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F8A7BB" w14:textId="350557B5" w:rsidR="00737639" w:rsidRPr="00605A72" w:rsidRDefault="00F87897" w:rsidP="00737639">
      <w:pPr>
        <w:pStyle w:val="Titel"/>
        <w:jc w:val="left"/>
        <w:rPr>
          <w:b/>
          <w:bCs/>
          <w:u w:val="single"/>
        </w:rPr>
      </w:pPr>
      <w:r>
        <w:rPr>
          <w:b/>
          <w:bCs/>
          <w:u w:val="single"/>
        </w:rPr>
        <w:t>Endeligt</w:t>
      </w:r>
    </w:p>
    <w:p w14:paraId="4D3BC250" w14:textId="55E37E16" w:rsidR="00D710F9" w:rsidRPr="00605A72" w:rsidRDefault="009A4F2F" w:rsidP="00A13F46">
      <w:pPr>
        <w:pStyle w:val="Titel"/>
      </w:pPr>
      <w:r>
        <w:t>REFERAT</w:t>
      </w:r>
    </w:p>
    <w:p w14:paraId="089A4A9D" w14:textId="77777777" w:rsidR="00D236F1" w:rsidRPr="00605A72" w:rsidRDefault="00D710F9" w:rsidP="00097B9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05A72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="00D236F1" w:rsidRPr="00605A72">
        <w:rPr>
          <w:rFonts w:asciiTheme="majorHAnsi" w:hAnsiTheme="majorHAnsi" w:cstheme="majorHAnsi"/>
          <w:b/>
          <w:bCs/>
          <w:sz w:val="24"/>
          <w:szCs w:val="24"/>
        </w:rPr>
        <w:t>estyrelsesmøde i Fynskredsen</w:t>
      </w:r>
    </w:p>
    <w:p w14:paraId="222D2175" w14:textId="07CCEC54" w:rsidR="00D236F1" w:rsidRPr="00605A72" w:rsidRDefault="00A2058E" w:rsidP="00097B9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Fre</w:t>
      </w:r>
      <w:r w:rsidR="007708B0" w:rsidRPr="00605A72">
        <w:rPr>
          <w:rFonts w:asciiTheme="majorHAnsi" w:hAnsiTheme="majorHAnsi" w:cstheme="majorHAnsi"/>
          <w:b/>
          <w:bCs/>
          <w:sz w:val="24"/>
          <w:szCs w:val="24"/>
        </w:rPr>
        <w:t>dag</w:t>
      </w:r>
      <w:r w:rsidR="00502B9B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376F2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den </w:t>
      </w:r>
      <w:r w:rsidR="002146CC" w:rsidRPr="00605A72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0877FA" w:rsidRPr="00605A72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02B9B" w:rsidRPr="00605A72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2146CC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71E59" w:rsidRPr="00605A72">
        <w:rPr>
          <w:rFonts w:asciiTheme="majorHAnsi" w:hAnsiTheme="majorHAnsi" w:cstheme="majorHAnsi"/>
          <w:b/>
          <w:bCs/>
          <w:sz w:val="24"/>
          <w:szCs w:val="24"/>
        </w:rPr>
        <w:t>december</w:t>
      </w:r>
      <w:r w:rsidR="00502B9B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 202</w:t>
      </w:r>
      <w:r w:rsidR="002146CC" w:rsidRPr="00605A72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02B9B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376F2" w:rsidRPr="00605A72">
        <w:rPr>
          <w:rFonts w:asciiTheme="majorHAnsi" w:hAnsiTheme="majorHAnsi" w:cstheme="majorHAnsi"/>
          <w:b/>
          <w:bCs/>
          <w:sz w:val="24"/>
          <w:szCs w:val="24"/>
        </w:rPr>
        <w:t xml:space="preserve">kl. </w:t>
      </w:r>
      <w:r w:rsidR="002146CC" w:rsidRPr="00605A72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E706AE" w:rsidRPr="00605A72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4376F2" w:rsidRPr="00605A72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706AE" w:rsidRPr="00605A72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4376F2" w:rsidRPr="00605A72">
        <w:rPr>
          <w:rFonts w:asciiTheme="majorHAnsi" w:hAnsiTheme="majorHAnsi" w:cstheme="majorHAnsi"/>
          <w:b/>
          <w:bCs/>
          <w:sz w:val="24"/>
          <w:szCs w:val="24"/>
        </w:rPr>
        <w:t>0</w:t>
      </w:r>
    </w:p>
    <w:p w14:paraId="30BE23C2" w14:textId="13D27587" w:rsidR="00502B9B" w:rsidRPr="00605A72" w:rsidRDefault="00502B9B" w:rsidP="00097B9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05A72">
        <w:rPr>
          <w:rFonts w:asciiTheme="majorHAnsi" w:hAnsiTheme="majorHAnsi" w:cstheme="majorHAnsi"/>
          <w:b/>
          <w:bCs/>
          <w:sz w:val="24"/>
          <w:szCs w:val="24"/>
        </w:rPr>
        <w:t>Hos Ellen Munkholm, Søparken 15, 5260 Odense S</w:t>
      </w:r>
    </w:p>
    <w:p w14:paraId="386956BA" w14:textId="77777777" w:rsidR="00D236F1" w:rsidRPr="00A7273A" w:rsidRDefault="00D236F1" w:rsidP="00097B91">
      <w:pPr>
        <w:rPr>
          <w:rFonts w:asciiTheme="majorHAnsi" w:hAnsiTheme="majorHAnsi" w:cstheme="majorHAnsi"/>
        </w:rPr>
      </w:pPr>
    </w:p>
    <w:tbl>
      <w:tblPr>
        <w:tblStyle w:val="Tabel-Gitter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D337B6" w:rsidRPr="009A4F2F" w14:paraId="7076CE1B" w14:textId="77777777" w:rsidTr="00345052">
        <w:tc>
          <w:tcPr>
            <w:tcW w:w="1418" w:type="dxa"/>
          </w:tcPr>
          <w:p w14:paraId="477E9E71" w14:textId="17B7E36F" w:rsidR="00104DA1" w:rsidRPr="00A7273A" w:rsidRDefault="00104DA1" w:rsidP="00097B91">
            <w:pPr>
              <w:rPr>
                <w:rFonts w:asciiTheme="majorHAnsi" w:hAnsiTheme="majorHAnsi" w:cstheme="majorHAnsi"/>
                <w:b/>
                <w:bCs/>
              </w:rPr>
            </w:pPr>
            <w:r w:rsidRPr="00A7273A">
              <w:rPr>
                <w:rFonts w:asciiTheme="majorHAnsi" w:hAnsiTheme="majorHAnsi" w:cstheme="majorHAnsi"/>
                <w:b/>
                <w:bCs/>
              </w:rPr>
              <w:t>Deltagere:</w:t>
            </w:r>
          </w:p>
          <w:p w14:paraId="4EA8A34D" w14:textId="77777777" w:rsidR="00FE33EB" w:rsidRDefault="00FE33EB" w:rsidP="00097B91">
            <w:pPr>
              <w:rPr>
                <w:rFonts w:asciiTheme="majorHAnsi" w:hAnsiTheme="majorHAnsi" w:cstheme="majorHAnsi"/>
              </w:rPr>
            </w:pPr>
          </w:p>
          <w:p w14:paraId="04A8C407" w14:textId="77777777" w:rsidR="00A7273A" w:rsidRPr="00A7273A" w:rsidRDefault="00A7273A" w:rsidP="00097B91">
            <w:pPr>
              <w:rPr>
                <w:rFonts w:asciiTheme="majorHAnsi" w:hAnsiTheme="majorHAnsi" w:cstheme="majorHAnsi"/>
              </w:rPr>
            </w:pPr>
          </w:p>
          <w:p w14:paraId="3C30F383" w14:textId="5F4725B6" w:rsidR="00D337B6" w:rsidRPr="00A7273A" w:rsidRDefault="00D337B6" w:rsidP="00097B91">
            <w:pPr>
              <w:rPr>
                <w:rFonts w:asciiTheme="majorHAnsi" w:hAnsiTheme="majorHAnsi" w:cstheme="majorHAnsi"/>
                <w:b/>
                <w:bCs/>
              </w:rPr>
            </w:pPr>
            <w:r w:rsidRPr="00A7273A">
              <w:rPr>
                <w:rFonts w:asciiTheme="majorHAnsi" w:hAnsiTheme="majorHAnsi" w:cstheme="majorHAnsi"/>
                <w:b/>
                <w:bCs/>
              </w:rPr>
              <w:t>Afbud</w:t>
            </w:r>
            <w:r w:rsidR="001236E4" w:rsidRPr="00A7273A">
              <w:rPr>
                <w:rFonts w:asciiTheme="majorHAnsi" w:hAnsiTheme="majorHAnsi" w:cstheme="majorHAnsi"/>
                <w:b/>
                <w:bCs/>
              </w:rPr>
              <w:t xml:space="preserve"> mv.</w:t>
            </w:r>
            <w:r w:rsidRPr="00A7273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8221" w:type="dxa"/>
          </w:tcPr>
          <w:p w14:paraId="3D4E0B3B" w14:textId="718DD465" w:rsidR="00065370" w:rsidRPr="007302C3" w:rsidRDefault="00065370" w:rsidP="00065370">
            <w:r w:rsidRPr="007302C3">
              <w:t>Brian Henriksen, Birgitte Brandt, Inge Sundbøll, Ellen Munkholm, Preben J. Rasmussen, Mette Bernth, Jette Collins, Jette Søgaard</w:t>
            </w:r>
          </w:p>
          <w:p w14:paraId="2018541D" w14:textId="77777777" w:rsidR="00FE33EB" w:rsidRPr="007302C3" w:rsidRDefault="00FE33EB" w:rsidP="00097B91">
            <w:pPr>
              <w:rPr>
                <w:rFonts w:asciiTheme="majorHAnsi" w:hAnsiTheme="majorHAnsi" w:cstheme="majorHAnsi"/>
              </w:rPr>
            </w:pPr>
          </w:p>
          <w:p w14:paraId="2102B213" w14:textId="77F0B3A0" w:rsidR="001236E4" w:rsidRPr="007302C3" w:rsidRDefault="00A7273A" w:rsidP="00097B91">
            <w:pPr>
              <w:rPr>
                <w:rFonts w:asciiTheme="majorHAnsi" w:hAnsiTheme="majorHAnsi" w:cstheme="majorHAnsi"/>
                <w:lang w:val="en-US"/>
              </w:rPr>
            </w:pPr>
            <w:r w:rsidRPr="007302C3">
              <w:rPr>
                <w:rFonts w:asciiTheme="majorHAnsi" w:hAnsiTheme="majorHAnsi" w:cstheme="majorHAnsi"/>
                <w:lang w:val="en-US"/>
              </w:rPr>
              <w:t>Jytte</w:t>
            </w:r>
            <w:r w:rsidR="00DE2F3B" w:rsidRPr="007302C3">
              <w:rPr>
                <w:rFonts w:asciiTheme="majorHAnsi" w:hAnsiTheme="majorHAnsi" w:cstheme="majorHAnsi"/>
                <w:lang w:val="en-US"/>
              </w:rPr>
              <w:t xml:space="preserve"> Nielsen</w:t>
            </w:r>
          </w:p>
          <w:p w14:paraId="688E888D" w14:textId="77777777" w:rsidR="001236E4" w:rsidRDefault="001236E4" w:rsidP="00097B91">
            <w:pPr>
              <w:rPr>
                <w:rFonts w:asciiTheme="majorHAnsi" w:hAnsiTheme="majorHAnsi" w:cstheme="majorHAnsi"/>
                <w:lang w:val="en-US"/>
              </w:rPr>
            </w:pPr>
          </w:p>
          <w:p w14:paraId="04851EC4" w14:textId="77777777" w:rsidR="00DF04C7" w:rsidRPr="007302C3" w:rsidRDefault="00DF04C7" w:rsidP="00097B91">
            <w:pPr>
              <w:rPr>
                <w:rFonts w:asciiTheme="majorHAnsi" w:hAnsiTheme="majorHAnsi" w:cstheme="majorHAnsi"/>
                <w:lang w:val="en-US"/>
              </w:rPr>
            </w:pPr>
          </w:p>
          <w:p w14:paraId="7CF8D0FF" w14:textId="77777777" w:rsidR="00410A06" w:rsidRPr="00EF2249" w:rsidRDefault="00410A06" w:rsidP="00097B91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4717F" w:rsidRPr="00605A72" w14:paraId="4EE19E7D" w14:textId="77777777" w:rsidTr="00345052">
        <w:tc>
          <w:tcPr>
            <w:tcW w:w="1418" w:type="dxa"/>
          </w:tcPr>
          <w:p w14:paraId="18CDCB3C" w14:textId="77777777" w:rsidR="0094717F" w:rsidRPr="00EF2249" w:rsidRDefault="0094717F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8221" w:type="dxa"/>
          </w:tcPr>
          <w:p w14:paraId="29FA8627" w14:textId="77777777" w:rsidR="0094717F" w:rsidRDefault="0094717F" w:rsidP="00707ED8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Godkendelse af dagsorden</w:t>
            </w:r>
          </w:p>
          <w:p w14:paraId="0805C364" w14:textId="77777777" w:rsidR="007302C3" w:rsidRPr="007302C3" w:rsidRDefault="007302C3" w:rsidP="007302C3"/>
          <w:p w14:paraId="1AE529E9" w14:textId="5F8B145A" w:rsidR="00DD0E04" w:rsidRPr="00605A72" w:rsidRDefault="00DD0E04" w:rsidP="00097B9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623B56AE" w14:textId="23D08540" w:rsidR="00BD5A33" w:rsidRPr="00EF2249" w:rsidRDefault="00EF2249" w:rsidP="00097B9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Dagsorden godkendtes.</w:t>
            </w:r>
          </w:p>
          <w:p w14:paraId="742BC997" w14:textId="77777777" w:rsidR="00E40232" w:rsidRPr="00605A72" w:rsidRDefault="00E40232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4717F" w:rsidRPr="00605A72" w14:paraId="3C2E9495" w14:textId="77777777" w:rsidTr="00345052">
        <w:tc>
          <w:tcPr>
            <w:tcW w:w="1418" w:type="dxa"/>
          </w:tcPr>
          <w:p w14:paraId="408A0C55" w14:textId="77777777" w:rsidR="0094717F" w:rsidRPr="00605A72" w:rsidRDefault="0094717F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69252196" w14:textId="28483067" w:rsidR="00DE7EAD" w:rsidRDefault="0094717F" w:rsidP="00707ED8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Godkendelse af referat</w:t>
            </w:r>
            <w:r w:rsidR="00C47E8B">
              <w:rPr>
                <w:rFonts w:asciiTheme="majorHAnsi" w:hAnsiTheme="majorHAnsi" w:cstheme="majorHAnsi"/>
                <w:sz w:val="24"/>
                <w:szCs w:val="24"/>
              </w:rPr>
              <w:t>(er)</w:t>
            </w:r>
            <w:r w:rsidR="008279F5" w:rsidRPr="00605A72">
              <w:rPr>
                <w:rFonts w:asciiTheme="majorHAnsi" w:hAnsiTheme="majorHAnsi" w:cstheme="majorHAnsi"/>
                <w:sz w:val="24"/>
                <w:szCs w:val="24"/>
              </w:rPr>
              <w:t xml:space="preserve"> fr</w:t>
            </w:r>
            <w:r w:rsidR="00E74667">
              <w:rPr>
                <w:rFonts w:asciiTheme="majorHAnsi" w:hAnsiTheme="majorHAnsi" w:cstheme="majorHAnsi"/>
                <w:sz w:val="24"/>
                <w:szCs w:val="24"/>
              </w:rPr>
              <w:t>a Fælles</w:t>
            </w:r>
            <w:r w:rsidR="008373E2" w:rsidRPr="00605A72">
              <w:rPr>
                <w:rFonts w:asciiTheme="majorHAnsi" w:hAnsiTheme="majorHAnsi" w:cstheme="majorHAnsi"/>
                <w:sz w:val="24"/>
                <w:szCs w:val="24"/>
              </w:rPr>
              <w:t xml:space="preserve">møde </w:t>
            </w:r>
            <w:r w:rsidR="00BD5A33" w:rsidRPr="00605A72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8279F5" w:rsidRPr="00605A72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BD5A33" w:rsidRPr="00605A72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3F3572" w:rsidRPr="00605A72">
              <w:rPr>
                <w:rFonts w:asciiTheme="majorHAnsi" w:hAnsiTheme="majorHAnsi" w:cstheme="majorHAnsi"/>
                <w:sz w:val="24"/>
                <w:szCs w:val="24"/>
              </w:rPr>
              <w:t>-24</w:t>
            </w:r>
          </w:p>
          <w:p w14:paraId="1D775E91" w14:textId="77777777" w:rsidR="007302C3" w:rsidRPr="007302C3" w:rsidRDefault="007302C3" w:rsidP="007302C3"/>
          <w:p w14:paraId="6AE09214" w14:textId="0006B1C1" w:rsidR="00DD0E04" w:rsidRDefault="00DD0E04" w:rsidP="00097B9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158FB699" w14:textId="763AC50E" w:rsidR="00AC62E7" w:rsidRPr="00AC62E7" w:rsidRDefault="00AC62E7" w:rsidP="00097B91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Referatet </w:t>
            </w:r>
            <w:r w:rsidR="00EF224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fra fællesmøde 30/10-2024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godkendtes.</w:t>
            </w:r>
          </w:p>
          <w:p w14:paraId="723025FF" w14:textId="77777777" w:rsidR="00BD5A33" w:rsidRPr="00605A72" w:rsidRDefault="00BD5A33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6E7A" w:rsidRPr="00605A72" w14:paraId="5DF17B82" w14:textId="77777777" w:rsidTr="00345052">
        <w:tc>
          <w:tcPr>
            <w:tcW w:w="1418" w:type="dxa"/>
          </w:tcPr>
          <w:p w14:paraId="641DB513" w14:textId="77777777" w:rsidR="00996E7A" w:rsidRPr="00605A72" w:rsidRDefault="00996E7A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6DC1DEDC" w14:textId="77777777" w:rsidR="00996E7A" w:rsidRPr="00212562" w:rsidRDefault="00996E7A" w:rsidP="00996E7A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212562">
              <w:rPr>
                <w:rFonts w:asciiTheme="majorHAnsi" w:hAnsiTheme="majorHAnsi" w:cstheme="majorHAnsi"/>
                <w:sz w:val="24"/>
                <w:szCs w:val="24"/>
              </w:rPr>
              <w:t>Orienteringspunkter og Nyt fra HB</w:t>
            </w:r>
          </w:p>
          <w:p w14:paraId="418F7DAE" w14:textId="77777777" w:rsidR="00996E7A" w:rsidRPr="00212562" w:rsidRDefault="00996E7A" w:rsidP="00996E7A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21256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Birgitte refererede fra HB mødet d. 16. november, hvor også Brian og Jette S. deltog.</w:t>
            </w:r>
            <w:r w:rsidRPr="0021256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  <w:t>Landsformanden fortalte bl.a. at der er afsat ekstra 4,9 mio. kr. til specialiseret rehabilitering af parkinsonpatienter. Der er ansat en fysioterapeut mere i sekretariatet da det forventes, at der bliver brug for mere faglig rådgivning fra årsskiftet, hvor du strukturerede forløb, træder i kraft.</w:t>
            </w:r>
          </w:p>
          <w:p w14:paraId="38D55B72" w14:textId="77777777" w:rsidR="00996E7A" w:rsidRPr="00212562" w:rsidRDefault="00996E7A" w:rsidP="00996E7A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21256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Der er gang i at lave nye podcasts og webinarer i Parkinsonforeningen. Medlemmer kan byde ind med forslag til emner. Arbejdsgruppen for yngre er ved at se på, </w:t>
            </w:r>
          </w:p>
          <w:p w14:paraId="6C21F915" w14:textId="77777777" w:rsidR="00996E7A" w:rsidRPr="00212562" w:rsidRDefault="00996E7A" w:rsidP="00996E7A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212562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hvad man kan gøre for at fremme netværket, og der er planer om en besøgsrunde i kredsene. Opmærksomheden henledes på at opfordre påførende til at melde sig ind i Parkinsonforeningen, hvis ikke de er blevet det i begyndelsen ved partnerens medlemskab.</w:t>
            </w:r>
          </w:p>
          <w:p w14:paraId="6E5D7E35" w14:textId="77777777" w:rsidR="00996E7A" w:rsidRPr="00212562" w:rsidRDefault="00996E7A" w:rsidP="00996E7A">
            <w:pPr>
              <w:rPr>
                <w:i/>
                <w:iCs/>
                <w:sz w:val="24"/>
                <w:szCs w:val="24"/>
              </w:rPr>
            </w:pPr>
            <w:r w:rsidRPr="00212562">
              <w:rPr>
                <w:i/>
                <w:iCs/>
                <w:sz w:val="24"/>
                <w:szCs w:val="24"/>
              </w:rPr>
              <w:t>Den nye strategi for 2025-2027 blev vedtaget under navnet ”Aldrig alene med parkinson” frivilligtræffet i januar 2025 vil der blive arbejdet med strategien.</w:t>
            </w:r>
          </w:p>
          <w:p w14:paraId="13BFA088" w14:textId="77777777" w:rsidR="00996E7A" w:rsidRDefault="00996E7A" w:rsidP="00996E7A">
            <w:pPr>
              <w:rPr>
                <w:i/>
                <w:iCs/>
                <w:sz w:val="24"/>
                <w:szCs w:val="24"/>
              </w:rPr>
            </w:pPr>
          </w:p>
          <w:p w14:paraId="3AF04611" w14:textId="77777777" w:rsidR="00996E7A" w:rsidRDefault="00996E7A" w:rsidP="00996E7A">
            <w:pPr>
              <w:rPr>
                <w:i/>
                <w:iCs/>
                <w:sz w:val="24"/>
                <w:szCs w:val="24"/>
              </w:rPr>
            </w:pPr>
          </w:p>
          <w:p w14:paraId="1AD40983" w14:textId="77777777" w:rsidR="00996E7A" w:rsidRDefault="00996E7A" w:rsidP="00996E7A">
            <w:pPr>
              <w:rPr>
                <w:i/>
                <w:iCs/>
                <w:sz w:val="24"/>
                <w:szCs w:val="24"/>
              </w:rPr>
            </w:pPr>
          </w:p>
          <w:p w14:paraId="6AF59588" w14:textId="77777777" w:rsidR="003A6ACF" w:rsidRPr="00212562" w:rsidRDefault="003A6ACF" w:rsidP="003A6ACF">
            <w:pPr>
              <w:rPr>
                <w:i/>
                <w:iCs/>
                <w:sz w:val="24"/>
                <w:szCs w:val="24"/>
              </w:rPr>
            </w:pPr>
            <w:r w:rsidRPr="00212562">
              <w:rPr>
                <w:i/>
                <w:iCs/>
                <w:sz w:val="24"/>
                <w:szCs w:val="24"/>
              </w:rPr>
              <w:t xml:space="preserve">Der blev vedtaget en intern lokalpulje, hvorfra kredsene kan søge om midler til faglige og/eller sociale arrangementer, 5.000 kr. pr arrangement. Det vil afhænge af klubbens/kredsens egenkapital og om der er søgt §18 midler. Der afsættes 100.000 kr. til puljen, og Fyns kredsen vil formentlig ikke kunne komme i betragtning pga. god økonomi. Der blev vedtaget en præcisering af tegningsret i vedtægterne, så der er mere fleksibel mulighed for, at kassereren i kredsen via fuldmagt kan håndtere bankforretning på egen hånd. </w:t>
            </w:r>
          </w:p>
          <w:p w14:paraId="6A76611D" w14:textId="77777777" w:rsidR="003A6ACF" w:rsidRPr="00212562" w:rsidRDefault="003A6ACF" w:rsidP="003A6ACF">
            <w:pPr>
              <w:rPr>
                <w:i/>
                <w:iCs/>
                <w:sz w:val="24"/>
                <w:szCs w:val="24"/>
              </w:rPr>
            </w:pPr>
            <w:r w:rsidRPr="00212562">
              <w:rPr>
                <w:i/>
                <w:iCs/>
                <w:sz w:val="24"/>
                <w:szCs w:val="24"/>
              </w:rPr>
              <w:t>Se desuden referat fra HB</w:t>
            </w:r>
            <w:r>
              <w:rPr>
                <w:i/>
                <w:iCs/>
                <w:sz w:val="24"/>
                <w:szCs w:val="24"/>
              </w:rPr>
              <w:t>-</w:t>
            </w:r>
            <w:r w:rsidRPr="00212562">
              <w:rPr>
                <w:i/>
                <w:iCs/>
                <w:sz w:val="24"/>
                <w:szCs w:val="24"/>
              </w:rPr>
              <w:t>mødet og Strategien ”Aldrig alene med parkinson”.</w:t>
            </w:r>
          </w:p>
          <w:p w14:paraId="5A788627" w14:textId="77777777" w:rsidR="003A6ACF" w:rsidRPr="00212562" w:rsidRDefault="003A6ACF" w:rsidP="003A6ACF">
            <w:pPr>
              <w:rPr>
                <w:i/>
                <w:iCs/>
                <w:sz w:val="24"/>
                <w:szCs w:val="24"/>
              </w:rPr>
            </w:pPr>
            <w:r w:rsidRPr="00212562">
              <w:rPr>
                <w:i/>
                <w:iCs/>
                <w:sz w:val="24"/>
                <w:szCs w:val="24"/>
              </w:rPr>
              <w:t>”Referat fra hovedbestyrelsesmødet 16. november medsendes som bilag.”</w:t>
            </w:r>
          </w:p>
          <w:p w14:paraId="5CBF603B" w14:textId="77777777" w:rsidR="003A6ACF" w:rsidRPr="00212562" w:rsidRDefault="003A6ACF" w:rsidP="003A6ACF">
            <w:pPr>
              <w:rPr>
                <w:i/>
                <w:iCs/>
                <w:sz w:val="24"/>
                <w:szCs w:val="24"/>
              </w:rPr>
            </w:pPr>
          </w:p>
          <w:p w14:paraId="34DB9E03" w14:textId="1BDDEC24" w:rsidR="003A6ACF" w:rsidRPr="00212562" w:rsidRDefault="003A6ACF" w:rsidP="003A6ACF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1256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6849A61D" w14:textId="77777777" w:rsidR="003A6ACF" w:rsidRPr="00212562" w:rsidRDefault="003A6ACF" w:rsidP="003A6ACF">
            <w:pPr>
              <w:rPr>
                <w:i/>
                <w:iCs/>
                <w:sz w:val="24"/>
                <w:szCs w:val="24"/>
              </w:rPr>
            </w:pPr>
            <w:r w:rsidRPr="00212562">
              <w:rPr>
                <w:i/>
                <w:iCs/>
                <w:sz w:val="24"/>
                <w:szCs w:val="24"/>
              </w:rPr>
              <w:t>Orienteringen blev taget til efterretning.</w:t>
            </w:r>
          </w:p>
          <w:p w14:paraId="6C769C3F" w14:textId="77777777" w:rsidR="003A6ACF" w:rsidRDefault="003A6ACF" w:rsidP="003A6ACF">
            <w:pPr>
              <w:rPr>
                <w:sz w:val="24"/>
                <w:szCs w:val="24"/>
              </w:rPr>
            </w:pPr>
          </w:p>
          <w:p w14:paraId="62B89322" w14:textId="77777777" w:rsidR="00996E7A" w:rsidRPr="00605A72" w:rsidRDefault="00996E7A" w:rsidP="00707ED8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1A21" w:rsidRPr="00C32264" w14:paraId="0D9A1274" w14:textId="77777777" w:rsidTr="00345052">
        <w:tc>
          <w:tcPr>
            <w:tcW w:w="1418" w:type="dxa"/>
          </w:tcPr>
          <w:p w14:paraId="39C200E5" w14:textId="77777777" w:rsidR="00841A21" w:rsidRPr="00605A72" w:rsidRDefault="00841A21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5158F64C" w14:textId="77777777" w:rsidR="00690C3C" w:rsidRPr="00605A72" w:rsidRDefault="00690C3C" w:rsidP="00690C3C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Budgetbehandling for 2025 v/Inge Sundbøll</w:t>
            </w:r>
          </w:p>
          <w:p w14:paraId="5CEDA1E4" w14:textId="77777777" w:rsidR="00690C3C" w:rsidRPr="00605A72" w:rsidRDefault="00690C3C" w:rsidP="00690C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Herunder</w:t>
            </w:r>
            <w:r w:rsidRPr="00605A72">
              <w:rPr>
                <w:rFonts w:asciiTheme="majorHAnsi" w:hAnsiTheme="majorHAnsi" w:cstheme="majorHAnsi"/>
                <w:sz w:val="24"/>
                <w:szCs w:val="24"/>
              </w:rPr>
              <w:br/>
              <w:t>-Rammeaftale for medlemsaktiviteter</w:t>
            </w:r>
          </w:p>
          <w:p w14:paraId="23689154" w14:textId="77777777" w:rsidR="00690C3C" w:rsidRDefault="00690C3C" w:rsidP="00690C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-Plan for kredsens medlemsaktiviteter</w:t>
            </w:r>
          </w:p>
          <w:p w14:paraId="19AA166F" w14:textId="77777777" w:rsidR="00690C3C" w:rsidRPr="002630EE" w:rsidRDefault="00690C3C" w:rsidP="00690C3C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Orientering fra Inge:</w:t>
            </w:r>
          </w:p>
          <w:p w14:paraId="2D2B6CFA" w14:textId="77777777" w:rsidR="00690C3C" w:rsidRPr="00542173" w:rsidRDefault="00690C3C" w:rsidP="00690C3C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Inge er ved at lægge sidste hånd på regnskabet, som viser følgende</w:t>
            </w:r>
          </w:p>
          <w:p w14:paraId="760085B0" w14:textId="77777777" w:rsidR="00690C3C" w:rsidRDefault="00690C3C" w:rsidP="00690C3C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54217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Resultatop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g</w:t>
            </w:r>
            <w:r w:rsidRPr="0054217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ørelse 1. januar – 31. december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2024 med indtægter for </w:t>
            </w:r>
            <w:r w:rsidRPr="00AC62E7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i alt 153.318 kr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., og udgifter for </w:t>
            </w:r>
            <w:r w:rsidRPr="00AC62E7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i alt 183.625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årets resultat herefter </w:t>
            </w:r>
            <w:r w:rsidRPr="00AC62E7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-30.306 kr.</w:t>
            </w:r>
          </w:p>
          <w:p w14:paraId="0D15AD19" w14:textId="33854736" w:rsidR="00690C3C" w:rsidRDefault="00B033B4" w:rsidP="00690C3C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033B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Pga. en arv er det tidligere vedtaget, at der kan planlægges aktiviteter, så vi ender med underskud på ca. 40.000 kr. pr. år i en 10 års periode.</w:t>
            </w:r>
          </w:p>
          <w:p w14:paraId="22B9DB8D" w14:textId="77777777" w:rsidR="004048A5" w:rsidRPr="00B033B4" w:rsidRDefault="004048A5" w:rsidP="00690C3C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39E4AD0" w14:textId="2BB8EF4E" w:rsidR="00690C3C" w:rsidRDefault="00690C3C" w:rsidP="00690C3C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3AA8BFEA" w14:textId="77777777" w:rsidR="00690C3C" w:rsidRDefault="00690C3C" w:rsidP="00690C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Orientering</w:t>
            </w:r>
            <w:r w:rsidRPr="0054217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taget til efterretning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</w:p>
          <w:p w14:paraId="4420BAB9" w14:textId="77777777" w:rsidR="00DF04C7" w:rsidRPr="00690C3C" w:rsidRDefault="00DF04C7" w:rsidP="007E00F2">
            <w:pPr>
              <w:rPr>
                <w:sz w:val="24"/>
                <w:szCs w:val="24"/>
              </w:rPr>
            </w:pPr>
          </w:p>
          <w:p w14:paraId="62A92269" w14:textId="420A9010" w:rsidR="007B54BB" w:rsidRPr="00212562" w:rsidRDefault="007B54BB" w:rsidP="003A6ACF">
            <w:pPr>
              <w:rPr>
                <w:sz w:val="24"/>
                <w:szCs w:val="24"/>
              </w:rPr>
            </w:pPr>
          </w:p>
        </w:tc>
      </w:tr>
      <w:tr w:rsidR="00D907AC" w:rsidRPr="00605A72" w14:paraId="7FE8809B" w14:textId="77777777" w:rsidTr="00345052">
        <w:tc>
          <w:tcPr>
            <w:tcW w:w="1418" w:type="dxa"/>
          </w:tcPr>
          <w:p w14:paraId="5DFE9EC8" w14:textId="77777777" w:rsidR="00D907AC" w:rsidRPr="00605A72" w:rsidRDefault="00D907AC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12D027C5" w14:textId="77777777" w:rsidR="00EB0586" w:rsidRPr="00076DED" w:rsidRDefault="00EB0586" w:rsidP="00EF6313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076DED">
              <w:rPr>
                <w:rFonts w:asciiTheme="majorHAnsi" w:hAnsiTheme="majorHAnsi" w:cstheme="majorHAnsi"/>
                <w:sz w:val="24"/>
                <w:szCs w:val="24"/>
              </w:rPr>
              <w:t>Nye Klubber Kerteminde og Nyborg</w:t>
            </w:r>
          </w:p>
          <w:p w14:paraId="026F12B2" w14:textId="77777777" w:rsidR="00BA79FF" w:rsidRPr="00817155" w:rsidRDefault="00BA79FF" w:rsidP="00BA79FF">
            <w:pPr>
              <w:rPr>
                <w:sz w:val="24"/>
                <w:szCs w:val="24"/>
              </w:rPr>
            </w:pPr>
            <w:r w:rsidRPr="00817155">
              <w:rPr>
                <w:sz w:val="24"/>
                <w:szCs w:val="24"/>
              </w:rPr>
              <w:t>Vedhæftet bilag er udsendt, se bilag</w:t>
            </w:r>
          </w:p>
          <w:p w14:paraId="7A2CF168" w14:textId="77777777" w:rsidR="00BA79FF" w:rsidRPr="00817155" w:rsidRDefault="00BA79FF" w:rsidP="00BA79FF">
            <w:pPr>
              <w:rPr>
                <w:sz w:val="24"/>
                <w:szCs w:val="24"/>
              </w:rPr>
            </w:pPr>
            <w:r w:rsidRPr="00817155">
              <w:rPr>
                <w:sz w:val="24"/>
                <w:szCs w:val="24"/>
              </w:rPr>
              <w:t>Opfølgning og drøftelse af respons</w:t>
            </w:r>
          </w:p>
          <w:p w14:paraId="2D6E7AF0" w14:textId="77777777" w:rsidR="00BA79FF" w:rsidRPr="00817155" w:rsidRDefault="00BA79FF" w:rsidP="00131D6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2690F8" w14:textId="75753B3D" w:rsidR="0093162F" w:rsidRPr="00817155" w:rsidRDefault="00076DED" w:rsidP="00131D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7155">
              <w:rPr>
                <w:rFonts w:asciiTheme="majorHAnsi" w:hAnsiTheme="majorHAnsi" w:cstheme="majorHAnsi"/>
                <w:sz w:val="24"/>
                <w:szCs w:val="24"/>
              </w:rPr>
              <w:t xml:space="preserve">Der er udsendt </w:t>
            </w:r>
            <w:r w:rsidR="00F21FB1" w:rsidRPr="00817155">
              <w:rPr>
                <w:rFonts w:asciiTheme="majorHAnsi" w:hAnsiTheme="majorHAnsi" w:cstheme="majorHAnsi"/>
                <w:sz w:val="24"/>
                <w:szCs w:val="24"/>
              </w:rPr>
              <w:t xml:space="preserve">materiale med henblik på opstart af klubberne, hvor det forventes, at </w:t>
            </w:r>
            <w:r w:rsidR="00C20586" w:rsidRPr="00817155">
              <w:rPr>
                <w:rFonts w:asciiTheme="majorHAnsi" w:hAnsiTheme="majorHAnsi" w:cstheme="majorHAnsi"/>
                <w:sz w:val="24"/>
                <w:szCs w:val="24"/>
              </w:rPr>
              <w:t xml:space="preserve">2-5 medlemmer </w:t>
            </w:r>
            <w:r w:rsidR="004D7E59" w:rsidRPr="00817155">
              <w:rPr>
                <w:rFonts w:asciiTheme="majorHAnsi" w:hAnsiTheme="majorHAnsi" w:cstheme="majorHAnsi"/>
                <w:sz w:val="24"/>
                <w:szCs w:val="24"/>
              </w:rPr>
              <w:t>melder sig til</w:t>
            </w:r>
            <w:r w:rsidR="00C20586" w:rsidRPr="0081715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93DE1" w:rsidRPr="00817155">
              <w:rPr>
                <w:rFonts w:asciiTheme="majorHAnsi" w:hAnsiTheme="majorHAnsi" w:cstheme="majorHAnsi"/>
                <w:sz w:val="24"/>
                <w:szCs w:val="24"/>
              </w:rPr>
              <w:t xml:space="preserve">at </w:t>
            </w:r>
            <w:r w:rsidR="00C20586" w:rsidRPr="00817155">
              <w:rPr>
                <w:rFonts w:asciiTheme="majorHAnsi" w:hAnsiTheme="majorHAnsi" w:cstheme="majorHAnsi"/>
                <w:sz w:val="24"/>
                <w:szCs w:val="24"/>
              </w:rPr>
              <w:t>opstarte klubberne i hhv. Nyborg og Kerteminde</w:t>
            </w:r>
            <w:r w:rsidR="00293DE1" w:rsidRPr="0081715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BEB3587" w14:textId="77777777" w:rsidR="0093162F" w:rsidRPr="00817155" w:rsidRDefault="0093162F" w:rsidP="00131D6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561569" w14:textId="51F32F36" w:rsidR="00A47E4B" w:rsidRPr="00817155" w:rsidRDefault="00131D68" w:rsidP="00131D68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817155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03D100A0" w14:textId="6AEEA3F7" w:rsidR="00327D95" w:rsidRPr="00817155" w:rsidRDefault="00076DED" w:rsidP="00131D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71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Der </w:t>
            </w:r>
            <w:r w:rsidR="00D041FF" w:rsidRPr="008171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følges op på det udsendte i det nye år, med fysiske</w:t>
            </w:r>
            <w:r w:rsidR="004D7E59" w:rsidRPr="008171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orienterings</w:t>
            </w:r>
            <w:r w:rsidR="00D041FF" w:rsidRPr="008171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møder </w:t>
            </w:r>
          </w:p>
          <w:p w14:paraId="5B3DD549" w14:textId="77777777" w:rsidR="00131D68" w:rsidRDefault="00131D68" w:rsidP="00EF6313"/>
          <w:p w14:paraId="4C5D53C5" w14:textId="77777777" w:rsidR="007B54BB" w:rsidRDefault="007B54BB" w:rsidP="00EF6313"/>
          <w:p w14:paraId="0C1E4277" w14:textId="20930C43" w:rsidR="007B54BB" w:rsidRPr="00076DED" w:rsidRDefault="007B54BB" w:rsidP="00EF6313"/>
        </w:tc>
      </w:tr>
      <w:tr w:rsidR="0094717F" w:rsidRPr="00605A72" w14:paraId="7C6ABA6E" w14:textId="77777777" w:rsidTr="00345052">
        <w:tc>
          <w:tcPr>
            <w:tcW w:w="1418" w:type="dxa"/>
          </w:tcPr>
          <w:p w14:paraId="6206F62A" w14:textId="77777777" w:rsidR="0094717F" w:rsidRPr="00605A72" w:rsidRDefault="0094717F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12C8CF7C" w14:textId="00614600" w:rsidR="002B6D3B" w:rsidRPr="00605A72" w:rsidRDefault="002B6D3B" w:rsidP="002B6D3B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Parkinson Post – Indhold og Deadline</w:t>
            </w:r>
            <w:r w:rsidR="00FE33EB" w:rsidRPr="00605A72">
              <w:rPr>
                <w:rFonts w:asciiTheme="majorHAnsi" w:hAnsiTheme="majorHAnsi" w:cstheme="majorHAnsi"/>
                <w:sz w:val="24"/>
                <w:szCs w:val="24"/>
              </w:rPr>
              <w:t>s i 2025</w:t>
            </w:r>
          </w:p>
          <w:p w14:paraId="3CCC845D" w14:textId="774E9F72" w:rsidR="002B6D3B" w:rsidRPr="009A4F2F" w:rsidRDefault="002B6D3B" w:rsidP="002B6D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4F2F">
              <w:rPr>
                <w:rFonts w:asciiTheme="majorHAnsi" w:hAnsiTheme="majorHAnsi" w:cstheme="majorHAnsi"/>
                <w:sz w:val="24"/>
                <w:szCs w:val="24"/>
              </w:rPr>
              <w:t xml:space="preserve">Status indhold </w:t>
            </w:r>
            <w:r w:rsidR="00B779D5" w:rsidRPr="009A4F2F">
              <w:rPr>
                <w:rFonts w:asciiTheme="majorHAnsi" w:hAnsiTheme="majorHAnsi" w:cstheme="majorHAnsi"/>
                <w:sz w:val="24"/>
                <w:szCs w:val="24"/>
              </w:rPr>
              <w:t>og DAO</w:t>
            </w:r>
          </w:p>
          <w:p w14:paraId="0CFEC618" w14:textId="1692BB4D" w:rsidR="002B6D3B" w:rsidRDefault="00FE33EB" w:rsidP="002B6D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 xml:space="preserve">Nye </w:t>
            </w:r>
            <w:r w:rsidR="002B6D3B" w:rsidRPr="00605A72">
              <w:rPr>
                <w:rFonts w:asciiTheme="majorHAnsi" w:hAnsiTheme="majorHAnsi" w:cstheme="majorHAnsi"/>
                <w:sz w:val="24"/>
                <w:szCs w:val="24"/>
              </w:rPr>
              <w:t>Deadline</w:t>
            </w: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s i forbindelse med skift til DAO</w:t>
            </w:r>
          </w:p>
          <w:p w14:paraId="343A69BD" w14:textId="77777777" w:rsidR="00CF387A" w:rsidRPr="00605A72" w:rsidRDefault="00CF387A" w:rsidP="002B6D3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260C6B" w14:textId="00BE0732" w:rsidR="00706A79" w:rsidRDefault="002B6D3B" w:rsidP="00BD5A33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766C83A6" w14:textId="58A709E4" w:rsidR="00A303C3" w:rsidRDefault="00EE460F" w:rsidP="00CF38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Margrethe har </w:t>
            </w:r>
            <w:r w:rsidR="00C830D5">
              <w:rPr>
                <w:rFonts w:asciiTheme="majorHAnsi" w:hAnsiTheme="majorHAnsi" w:cstheme="majorHAnsi"/>
                <w:sz w:val="24"/>
                <w:szCs w:val="24"/>
              </w:rPr>
              <w:t>skriftligt orienteret om det tilsendte tilbud fra DAO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E54AB8">
              <w:rPr>
                <w:rFonts w:asciiTheme="majorHAnsi" w:hAnsiTheme="majorHAnsi" w:cstheme="majorHAnsi"/>
                <w:sz w:val="24"/>
                <w:szCs w:val="24"/>
              </w:rPr>
              <w:t>Det blev besluttet at DAO f</w:t>
            </w:r>
            <w:r w:rsidR="00B12771">
              <w:rPr>
                <w:rFonts w:asciiTheme="majorHAnsi" w:hAnsiTheme="majorHAnsi" w:cstheme="majorHAnsi"/>
                <w:sz w:val="24"/>
                <w:szCs w:val="24"/>
              </w:rPr>
              <w:t>ra 2025</w:t>
            </w:r>
            <w:r w:rsidR="00E54AB8">
              <w:rPr>
                <w:rFonts w:asciiTheme="majorHAnsi" w:hAnsiTheme="majorHAnsi" w:cstheme="majorHAnsi"/>
                <w:sz w:val="24"/>
                <w:szCs w:val="24"/>
              </w:rPr>
              <w:t xml:space="preserve"> er leverandør af den Fysiske del af Parkinson Post</w:t>
            </w:r>
            <w:r w:rsidR="00516161">
              <w:rPr>
                <w:rFonts w:asciiTheme="majorHAnsi" w:hAnsiTheme="majorHAnsi" w:cstheme="majorHAnsi"/>
                <w:sz w:val="24"/>
                <w:szCs w:val="24"/>
              </w:rPr>
              <w:t>. Bestyrelsen bemyndiger</w:t>
            </w:r>
            <w:r w:rsidR="000E3AAA">
              <w:rPr>
                <w:rFonts w:asciiTheme="majorHAnsi" w:hAnsiTheme="majorHAnsi" w:cstheme="majorHAnsi"/>
                <w:sz w:val="24"/>
                <w:szCs w:val="24"/>
              </w:rPr>
              <w:t xml:space="preserve"> Margrethe til og </w:t>
            </w:r>
            <w:r w:rsidR="00420349">
              <w:rPr>
                <w:rFonts w:asciiTheme="majorHAnsi" w:hAnsiTheme="majorHAnsi" w:cstheme="majorHAnsi"/>
                <w:sz w:val="24"/>
                <w:szCs w:val="24"/>
              </w:rPr>
              <w:t xml:space="preserve">forestå det praktiske i forbindelse </w:t>
            </w:r>
            <w:r w:rsidR="00D7057E">
              <w:rPr>
                <w:rFonts w:asciiTheme="majorHAnsi" w:hAnsiTheme="majorHAnsi" w:cstheme="majorHAnsi"/>
                <w:sz w:val="24"/>
                <w:szCs w:val="24"/>
              </w:rPr>
              <w:t>med tegning og underskrive kontrakt</w:t>
            </w:r>
            <w:r w:rsidR="0042034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75AE3ED" w14:textId="0D7B559E" w:rsidR="00420349" w:rsidRDefault="00201241" w:rsidP="00CF38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Opfølgning på </w:t>
            </w:r>
            <w:r w:rsidR="00D17651">
              <w:rPr>
                <w:rFonts w:asciiTheme="majorHAnsi" w:hAnsiTheme="majorHAnsi" w:cstheme="majorHAnsi"/>
                <w:sz w:val="24"/>
                <w:szCs w:val="24"/>
              </w:rPr>
              <w:t xml:space="preserve">nye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Deadlines </w:t>
            </w:r>
            <w:r w:rsidR="00D17651">
              <w:rPr>
                <w:rFonts w:asciiTheme="majorHAnsi" w:hAnsiTheme="majorHAnsi" w:cstheme="majorHAnsi"/>
                <w:sz w:val="24"/>
                <w:szCs w:val="24"/>
              </w:rPr>
              <w:t xml:space="preserve">til mødet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="00D17651">
              <w:rPr>
                <w:rFonts w:asciiTheme="majorHAnsi" w:hAnsiTheme="majorHAnsi" w:cstheme="majorHAnsi"/>
                <w:sz w:val="24"/>
                <w:szCs w:val="24"/>
              </w:rPr>
              <w:t>januar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3817490" w14:textId="17B855ED" w:rsidR="00201241" w:rsidRDefault="00201241" w:rsidP="00CF38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Næste deadline </w:t>
            </w:r>
            <w:r w:rsidR="00D17651">
              <w:rPr>
                <w:rFonts w:asciiTheme="majorHAnsi" w:hAnsiTheme="majorHAnsi" w:cstheme="majorHAnsi"/>
                <w:sz w:val="24"/>
                <w:szCs w:val="24"/>
              </w:rPr>
              <w:t xml:space="preserve">af Parkinson Post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fastholdes til 12 jan</w:t>
            </w:r>
            <w:r w:rsidR="00A97FC0">
              <w:rPr>
                <w:rFonts w:asciiTheme="majorHAnsi" w:hAnsiTheme="majorHAnsi" w:cstheme="majorHAnsi"/>
                <w:sz w:val="24"/>
                <w:szCs w:val="24"/>
              </w:rPr>
              <w:t>uar 2025</w:t>
            </w:r>
          </w:p>
          <w:p w14:paraId="6CB34078" w14:textId="77777777" w:rsidR="00CF387A" w:rsidRDefault="00CF387A" w:rsidP="00CF387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89BED4" w14:textId="77777777" w:rsidR="00CF387A" w:rsidRPr="00605A72" w:rsidRDefault="00CF387A" w:rsidP="00CF387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2619" w:rsidRPr="00605A72" w14:paraId="48FA66D2" w14:textId="77777777" w:rsidTr="00345052">
        <w:tc>
          <w:tcPr>
            <w:tcW w:w="1418" w:type="dxa"/>
          </w:tcPr>
          <w:p w14:paraId="388D2D37" w14:textId="77777777" w:rsidR="00EE2619" w:rsidRPr="00605A72" w:rsidRDefault="00EE2619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6D35DF2C" w14:textId="198060F2" w:rsidR="00EE2619" w:rsidRPr="00605A72" w:rsidRDefault="00EE2619" w:rsidP="00EE261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Forårets mødeplan 2025, bilag</w:t>
            </w:r>
          </w:p>
          <w:p w14:paraId="089A73A5" w14:textId="77777777" w:rsidR="0054785F" w:rsidRDefault="00EE2619" w:rsidP="00EE26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-Evt. ændringer?</w:t>
            </w:r>
            <w:r w:rsidR="0054785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8301BA2" w14:textId="77777777" w:rsidR="00CF387A" w:rsidRDefault="00CF387A" w:rsidP="00EE26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DB7E31" w14:textId="1526C3D6" w:rsidR="00EE2619" w:rsidRPr="00A47E4B" w:rsidRDefault="00EE2619" w:rsidP="00EE26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0BD1FF81" w14:textId="1FDA749A" w:rsidR="0054785F" w:rsidRPr="008115FA" w:rsidRDefault="008115FA" w:rsidP="00EE26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5FA">
              <w:rPr>
                <w:rFonts w:asciiTheme="majorHAnsi" w:hAnsiTheme="majorHAnsi" w:cstheme="majorHAnsi"/>
                <w:sz w:val="24"/>
                <w:szCs w:val="24"/>
              </w:rPr>
              <w:t>Ingen ændringer pt.</w:t>
            </w:r>
          </w:p>
          <w:p w14:paraId="315CA742" w14:textId="77777777" w:rsidR="00CF387A" w:rsidRPr="008115FA" w:rsidRDefault="00CF387A" w:rsidP="00EE2619"/>
          <w:p w14:paraId="1B0C7BE9" w14:textId="4A896704" w:rsidR="00051A41" w:rsidRPr="00051A41" w:rsidRDefault="00051A41" w:rsidP="00EE2619">
            <w:pPr>
              <w:rPr>
                <w:i/>
                <w:iCs/>
              </w:rPr>
            </w:pPr>
          </w:p>
        </w:tc>
      </w:tr>
      <w:tr w:rsidR="00502B9B" w:rsidRPr="00605A72" w14:paraId="740C3C6C" w14:textId="77777777" w:rsidTr="00345052">
        <w:tc>
          <w:tcPr>
            <w:tcW w:w="1418" w:type="dxa"/>
          </w:tcPr>
          <w:p w14:paraId="5140CC22" w14:textId="77777777" w:rsidR="00502B9B" w:rsidRPr="00605A72" w:rsidRDefault="00502B9B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74AEC748" w14:textId="5026149F" w:rsidR="00502B9B" w:rsidRPr="002974F3" w:rsidRDefault="008B76C0" w:rsidP="00707ED8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Generalforsa</w:t>
            </w:r>
            <w:r w:rsidR="00BD5A33" w:rsidRPr="002974F3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lin</w:t>
            </w:r>
            <w:r w:rsidR="00BD5A33" w:rsidRPr="002974F3">
              <w:rPr>
                <w:rFonts w:asciiTheme="majorHAnsi" w:hAnsiTheme="majorHAnsi" w:cstheme="majorHAnsi"/>
                <w:sz w:val="24"/>
                <w:szCs w:val="24"/>
              </w:rPr>
              <w:t>g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2025</w:t>
            </w:r>
          </w:p>
          <w:p w14:paraId="5091BA8F" w14:textId="299E529F" w:rsidR="00F35545" w:rsidRPr="002974F3" w:rsidRDefault="00F705EA" w:rsidP="008B7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Indledende d</w:t>
            </w:r>
            <w:r w:rsidR="008B76C0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røftelse </w:t>
            </w:r>
            <w:r w:rsidR="004254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beslutninger </w:t>
            </w:r>
            <w:r w:rsidR="0013043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tages i januar, næste møde)</w:t>
            </w:r>
          </w:p>
          <w:p w14:paraId="50FAC3D8" w14:textId="032EC239" w:rsidR="001A3F56" w:rsidRPr="002974F3" w:rsidRDefault="001A3F56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- Hvem deltager fra sekretariatet?</w:t>
            </w:r>
          </w:p>
          <w:p w14:paraId="50C8884B" w14:textId="2BB57770" w:rsidR="00DE2396" w:rsidRPr="00027F5E" w:rsidRDefault="00712CC2" w:rsidP="008B76C0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-</w:t>
            </w:r>
            <w:r w:rsidR="008B76C0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r w:rsidR="005B4ED2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U</w:t>
            </w:r>
            <w:r w:rsidR="008B76C0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nderholdning</w:t>
            </w:r>
            <w:r w:rsidR="001A3F56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  <w:r w:rsidR="00F20085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v</w:t>
            </w:r>
            <w:r w:rsidR="00122569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/</w:t>
            </w:r>
            <w:r w:rsidR="00DE2396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Sophie </w:t>
            </w:r>
            <w:r w:rsidR="003E3469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Rønnow</w:t>
            </w:r>
            <w:r w:rsidR="006F385C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akkompagneret af pianist</w:t>
            </w:r>
            <w:r w:rsidR="00027F5E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Martin Valsted</w:t>
            </w:r>
            <w:r w:rsidR="008F4E3E"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14:paraId="24D81952" w14:textId="6F0EC800" w:rsidR="0042546A" w:rsidRDefault="0042546A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7F5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-Formands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valg (som vælges særskilt)</w:t>
            </w:r>
          </w:p>
          <w:p w14:paraId="300CBE88" w14:textId="77777777" w:rsidR="00027F5E" w:rsidRDefault="008B76C0" w:rsidP="003B6C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- Kandidater til </w:t>
            </w:r>
            <w:r w:rsidR="005B4ED2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den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kommende bestyrelse, herunder</w:t>
            </w:r>
            <w:r w:rsidR="001D007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01E2A">
              <w:rPr>
                <w:rFonts w:asciiTheme="majorHAnsi" w:hAnsiTheme="majorHAnsi" w:cstheme="majorHAnsi"/>
                <w:sz w:val="24"/>
                <w:szCs w:val="24"/>
              </w:rPr>
              <w:t xml:space="preserve">nye </w:t>
            </w:r>
            <w:r w:rsidR="00B555C6">
              <w:rPr>
                <w:rFonts w:asciiTheme="majorHAnsi" w:hAnsiTheme="majorHAnsi" w:cstheme="majorHAnsi"/>
                <w:sz w:val="24"/>
                <w:szCs w:val="24"/>
              </w:rPr>
              <w:t xml:space="preserve">kandidater, samt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suppleanter</w:t>
            </w:r>
            <w:r w:rsidR="00B555C6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revisor</w:t>
            </w:r>
            <w:r w:rsidR="00653CF3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968C3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og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revisor-suppleant</w:t>
            </w:r>
            <w:r w:rsidR="00C658EC" w:rsidRPr="002974F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CF526DE" w14:textId="0017E730" w:rsidR="003B6C27" w:rsidRPr="002974F3" w:rsidRDefault="00836EF8" w:rsidP="003B6C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3B6C27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Formandsposten</w:t>
            </w:r>
            <w:r w:rsidR="003B6C27" w:rsidRPr="002974F3">
              <w:rPr>
                <w:rFonts w:asciiTheme="majorHAnsi" w:hAnsiTheme="majorHAnsi" w:cstheme="majorHAnsi"/>
                <w:sz w:val="24"/>
                <w:szCs w:val="24"/>
              </w:rPr>
              <w:br/>
              <w:t>En kredsformand vælges jvf. vedtægterne normalt for en toårig</w:t>
            </w:r>
            <w:r w:rsidR="003B6C27" w:rsidRPr="002974F3">
              <w:rPr>
                <w:rFonts w:asciiTheme="majorHAnsi" w:hAnsiTheme="majorHAnsi" w:cstheme="majorHAnsi"/>
                <w:sz w:val="24"/>
                <w:szCs w:val="24"/>
              </w:rPr>
              <w:br/>
              <w:t>periode i ulige år, derfor er formandsposten igen på valg i 2025.</w:t>
            </w:r>
          </w:p>
          <w:p w14:paraId="03E0C6CD" w14:textId="77777777" w:rsidR="003B6C27" w:rsidRPr="002974F3" w:rsidRDefault="003B6C27" w:rsidP="003B6C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376A22" w14:textId="77777777" w:rsidR="003B6C27" w:rsidRPr="002974F3" w:rsidRDefault="003B6C27" w:rsidP="003B6C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Brian Henriksen, Faaborg - genopstiller.</w:t>
            </w:r>
          </w:p>
          <w:p w14:paraId="1B49FA66" w14:textId="77777777" w:rsidR="00027F5E" w:rsidRPr="002974F3" w:rsidRDefault="00027F5E" w:rsidP="003B6C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22329B" w14:textId="7E7F6A91" w:rsidR="008520F0" w:rsidRPr="005B7A54" w:rsidRDefault="00087D34" w:rsidP="008B7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7A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Øvrig bestyrelse</w:t>
            </w:r>
          </w:p>
          <w:p w14:paraId="0314530D" w14:textId="77777777" w:rsidR="008520F0" w:rsidRPr="005B7A54" w:rsidRDefault="008520F0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84D22A" w14:textId="3DC2CACD" w:rsidR="00E66026" w:rsidRDefault="008B76C0" w:rsidP="008B7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7A5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På valg er:</w:t>
            </w:r>
          </w:p>
          <w:p w14:paraId="7C03F080" w14:textId="4BC3387A" w:rsidR="00027F5E" w:rsidRPr="004A1ECE" w:rsidRDefault="00027F5E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A1ECE">
              <w:rPr>
                <w:rFonts w:asciiTheme="majorHAnsi" w:hAnsiTheme="majorHAnsi" w:cstheme="majorHAnsi"/>
                <w:sz w:val="24"/>
                <w:szCs w:val="24"/>
              </w:rPr>
              <w:t>Birgitte Brandt, Odense</w:t>
            </w:r>
            <w:r w:rsidR="004A1ECE">
              <w:rPr>
                <w:rFonts w:asciiTheme="majorHAnsi" w:hAnsiTheme="majorHAnsi" w:cstheme="majorHAnsi"/>
                <w:sz w:val="24"/>
                <w:szCs w:val="24"/>
              </w:rPr>
              <w:t xml:space="preserve"> N - Næstformand</w:t>
            </w:r>
          </w:p>
          <w:p w14:paraId="5751025F" w14:textId="3C21238E" w:rsidR="001113D0" w:rsidRDefault="002C7FB6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82419985"/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Mette Bernth</w:t>
            </w:r>
            <w:r w:rsidR="00BA6B3C" w:rsidRPr="002974F3">
              <w:rPr>
                <w:rFonts w:asciiTheme="majorHAnsi" w:hAnsiTheme="majorHAnsi" w:cstheme="majorHAnsi"/>
                <w:sz w:val="24"/>
                <w:szCs w:val="24"/>
              </w:rPr>
              <w:t>, Odense</w:t>
            </w:r>
            <w:r w:rsidR="00083D5D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C</w:t>
            </w:r>
          </w:p>
          <w:p w14:paraId="11285114" w14:textId="77777777" w:rsidR="004A5BA6" w:rsidRPr="002974F3" w:rsidRDefault="004A5BA6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44E13E" w14:textId="710B0636" w:rsidR="001B2F72" w:rsidRPr="002974F3" w:rsidRDefault="001B2F72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Preben Rasmussen</w:t>
            </w:r>
            <w:r w:rsidR="00BA6B3C" w:rsidRPr="002974F3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307470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A7727" w:rsidRPr="002974F3">
              <w:rPr>
                <w:rFonts w:asciiTheme="majorHAnsi" w:hAnsiTheme="majorHAnsi" w:cstheme="majorHAnsi"/>
                <w:sz w:val="24"/>
                <w:szCs w:val="24"/>
              </w:rPr>
              <w:t>Gudme</w:t>
            </w:r>
          </w:p>
          <w:p w14:paraId="4CFDB1B8" w14:textId="6DE40C61" w:rsidR="003E5545" w:rsidRPr="002974F3" w:rsidRDefault="003E5545" w:rsidP="003E55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Inge Sundbøll, Odense M </w:t>
            </w:r>
            <w:r w:rsidR="00613E1A" w:rsidRPr="002974F3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Kasserer</w:t>
            </w:r>
          </w:p>
          <w:bookmarkEnd w:id="0"/>
          <w:p w14:paraId="7CA6A8EE" w14:textId="77777777" w:rsidR="00E80D48" w:rsidRDefault="00E80D48" w:rsidP="003E554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B76B799" w14:textId="12844603" w:rsidR="00613E1A" w:rsidRPr="002974F3" w:rsidRDefault="00090EE3" w:rsidP="003E55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Ikke på valg, men </w:t>
            </w:r>
            <w:r w:rsidR="0017770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har valgt at træde ud</w:t>
            </w:r>
          </w:p>
          <w:p w14:paraId="3721BEC9" w14:textId="52285A0D" w:rsidR="00FF0A45" w:rsidRPr="002974F3" w:rsidRDefault="00090EE3" w:rsidP="003E55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Ellen Munkholm</w:t>
            </w:r>
          </w:p>
          <w:p w14:paraId="4F892DA7" w14:textId="79CDF2F7" w:rsidR="00FF0A45" w:rsidRPr="002974F3" w:rsidRDefault="00FF0A45" w:rsidP="003E55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Så der skal derfor findes </w:t>
            </w:r>
            <w:r w:rsidR="005918C4" w:rsidRPr="002974F3">
              <w:rPr>
                <w:rFonts w:asciiTheme="majorHAnsi" w:hAnsiTheme="majorHAnsi" w:cstheme="majorHAnsi"/>
                <w:sz w:val="24"/>
                <w:szCs w:val="24"/>
              </w:rPr>
              <w:t>min</w:t>
            </w:r>
            <w:r w:rsidR="00605A72" w:rsidRPr="002974F3">
              <w:rPr>
                <w:rFonts w:asciiTheme="majorHAnsi" w:hAnsiTheme="majorHAnsi" w:cstheme="majorHAnsi"/>
                <w:sz w:val="24"/>
                <w:szCs w:val="24"/>
              </w:rPr>
              <w:t>imum</w:t>
            </w:r>
            <w:r w:rsidR="005918C4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F4E3E">
              <w:rPr>
                <w:rFonts w:asciiTheme="majorHAnsi" w:hAnsiTheme="majorHAnsi" w:cstheme="majorHAnsi"/>
                <w:sz w:val="24"/>
                <w:szCs w:val="24"/>
              </w:rPr>
              <w:t xml:space="preserve">én </w:t>
            </w:r>
            <w:r w:rsidR="005918C4" w:rsidRPr="002974F3">
              <w:rPr>
                <w:rFonts w:asciiTheme="majorHAnsi" w:hAnsiTheme="majorHAnsi" w:cstheme="majorHAnsi"/>
                <w:sz w:val="24"/>
                <w:szCs w:val="24"/>
              </w:rPr>
              <w:t>ny kandidat</w:t>
            </w:r>
          </w:p>
          <w:p w14:paraId="313E7CF6" w14:textId="77777777" w:rsidR="00FF59F7" w:rsidRDefault="00FF59F7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F97BCB" w14:textId="77777777" w:rsidR="008520F0" w:rsidRPr="002974F3" w:rsidRDefault="008520F0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A66015" w14:textId="05D65439" w:rsidR="00272FBC" w:rsidRPr="002974F3" w:rsidRDefault="008B76C0" w:rsidP="008B7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Suppleanterne</w:t>
            </w:r>
            <w:r w:rsidR="00227DE0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er</w:t>
            </w: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på valg hvert år.</w:t>
            </w:r>
          </w:p>
          <w:p w14:paraId="1973306A" w14:textId="77777777" w:rsidR="00CE5BAE" w:rsidRPr="002974F3" w:rsidRDefault="00272FBC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Jytte Nielsen, Ringe</w:t>
            </w:r>
          </w:p>
          <w:p w14:paraId="657E62C8" w14:textId="77777777" w:rsidR="00FE540E" w:rsidRPr="002974F3" w:rsidRDefault="00CE5BAE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Keld Gan</w:t>
            </w:r>
            <w:r w:rsidR="00FE540E" w:rsidRPr="002974F3">
              <w:rPr>
                <w:rFonts w:asciiTheme="majorHAnsi" w:hAnsiTheme="majorHAnsi" w:cstheme="majorHAnsi"/>
                <w:sz w:val="24"/>
                <w:szCs w:val="24"/>
              </w:rPr>
              <w:t>tzhorn, Odense</w:t>
            </w:r>
          </w:p>
          <w:p w14:paraId="1EA27AA4" w14:textId="77777777" w:rsidR="00605A72" w:rsidRPr="002974F3" w:rsidRDefault="00605A72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1C1123" w14:textId="77777777" w:rsidR="001A039A" w:rsidRPr="002974F3" w:rsidRDefault="008B76C0" w:rsidP="008B7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Revisor og revisorsuppleant </w:t>
            </w:r>
            <w:r w:rsidR="001A039A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vælges hvert 2 år, og de </w:t>
            </w:r>
            <w:r w:rsidR="00653CF3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var</w:t>
            </w: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ikke</w:t>
            </w:r>
          </w:p>
          <w:p w14:paraId="69C01D9B" w14:textId="0C431AE4" w:rsidR="00DE5B27" w:rsidRPr="002974F3" w:rsidRDefault="008B76C0" w:rsidP="008B7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på valg i 2024</w:t>
            </w:r>
            <w:r w:rsidR="00E32204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 så</w:t>
            </w:r>
            <w:r w:rsidR="005E1D67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E32204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 </w:t>
            </w:r>
            <w:r w:rsidR="00A9436A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er </w:t>
            </w:r>
            <w:r w:rsidR="00AC58A7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begge </w:t>
            </w:r>
            <w:r w:rsidR="00A9436A"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på valg i 2025</w:t>
            </w:r>
          </w:p>
          <w:p w14:paraId="391AFA36" w14:textId="45B93C99" w:rsidR="00C55B52" w:rsidRPr="002974F3" w:rsidRDefault="00D8316D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Gert Pedersen, Strib</w:t>
            </w:r>
            <w:r w:rsidR="006C06E7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– Revisor</w:t>
            </w:r>
          </w:p>
          <w:p w14:paraId="018A3BFD" w14:textId="06B0C19A" w:rsidR="006C06E7" w:rsidRPr="002974F3" w:rsidRDefault="006C06E7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Thomas Corell, Odense SØ </w:t>
            </w:r>
            <w:r w:rsidR="005E1D67" w:rsidRPr="002974F3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Revisor</w:t>
            </w:r>
            <w:r w:rsidR="005E1D67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suppl</w:t>
            </w:r>
            <w:r w:rsidR="006C2B3A" w:rsidRPr="002974F3">
              <w:rPr>
                <w:rFonts w:asciiTheme="majorHAnsi" w:hAnsiTheme="majorHAnsi" w:cstheme="majorHAnsi"/>
                <w:sz w:val="24"/>
                <w:szCs w:val="24"/>
              </w:rPr>
              <w:t>eant</w:t>
            </w:r>
          </w:p>
          <w:p w14:paraId="3F066F70" w14:textId="77777777" w:rsidR="00245BF6" w:rsidRDefault="00245BF6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F58F7E" w14:textId="77777777" w:rsidR="00C04794" w:rsidRPr="00706A79" w:rsidRDefault="008B76C0" w:rsidP="008B76C0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 Tidsplan.</w:t>
            </w:r>
            <w:r w:rsidR="00D754D9" w:rsidRPr="002974F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Generalforsamlingen </w:t>
            </w:r>
            <w:r w:rsidR="00DE5B27"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er </w:t>
            </w:r>
            <w:r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fastsat til</w:t>
            </w:r>
            <w:r w:rsidR="00C04794"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 torsdag</w:t>
            </w:r>
            <w:r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E2396"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27</w:t>
            </w:r>
            <w:r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. marts 202</w:t>
            </w:r>
            <w:r w:rsidR="00653CF3"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5 </w:t>
            </w:r>
            <w:r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kl</w:t>
            </w:r>
            <w:r w:rsidR="00653CF3"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.</w:t>
            </w:r>
            <w:r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 17.30</w:t>
            </w:r>
            <w:r w:rsidR="00C04794"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br/>
            </w:r>
            <w:r w:rsidRPr="00706A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på Fangel Kro.</w:t>
            </w:r>
          </w:p>
          <w:p w14:paraId="66E8999C" w14:textId="77777777" w:rsidR="00245BF6" w:rsidRDefault="00245BF6" w:rsidP="008B76C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7C674E" w14:textId="74EDEEA1" w:rsidR="00FF59F7" w:rsidRPr="00706A79" w:rsidRDefault="00770F5B" w:rsidP="008B76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6A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Program</w:t>
            </w:r>
          </w:p>
          <w:p w14:paraId="59A0C923" w14:textId="77777777" w:rsidR="0054785F" w:rsidRDefault="008B76C0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Dagsorden</w:t>
            </w:r>
            <w:r w:rsidR="00653CF3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der skal være udsendt senest </w:t>
            </w:r>
            <w:r w:rsidR="004E206F" w:rsidRPr="002974F3">
              <w:rPr>
                <w:rFonts w:asciiTheme="majorHAnsi" w:hAnsiTheme="majorHAnsi" w:cstheme="majorHAnsi"/>
                <w:sz w:val="24"/>
                <w:szCs w:val="24"/>
              </w:rPr>
              <w:t>tre uger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før </w:t>
            </w:r>
            <w:r w:rsidR="002E4787" w:rsidRPr="002974F3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157DF3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d. </w:t>
            </w:r>
            <w:r w:rsidR="0047402C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6. marts)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til alle medlemmer, udsendes</w:t>
            </w:r>
            <w:r w:rsidR="00227B9F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F423F" w:rsidRPr="002974F3">
              <w:rPr>
                <w:rFonts w:asciiTheme="majorHAnsi" w:hAnsiTheme="majorHAnsi" w:cstheme="majorHAnsi"/>
                <w:sz w:val="24"/>
                <w:szCs w:val="24"/>
              </w:rPr>
              <w:t>via</w:t>
            </w:r>
            <w:r w:rsidR="00DF0F99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F423F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medlem systemet Collect og </w:t>
            </w:r>
            <w:r w:rsidR="00DF0F99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bringes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som vanligt i Parkinson Post februar</w:t>
            </w:r>
            <w:r w:rsidR="00DF0F99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nummer.</w:t>
            </w:r>
            <w:r w:rsidR="006F77FF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F6491">
              <w:rPr>
                <w:rFonts w:asciiTheme="majorHAnsi" w:hAnsiTheme="majorHAnsi" w:cstheme="majorHAnsi"/>
                <w:sz w:val="24"/>
                <w:szCs w:val="24"/>
              </w:rPr>
              <w:t>Samt på hjemmesiden</w:t>
            </w:r>
            <w:r w:rsidR="00980BC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F77FF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Tilmelding via </w:t>
            </w:r>
            <w:proofErr w:type="spellStart"/>
            <w:r w:rsidR="006F77FF" w:rsidRPr="002974F3">
              <w:rPr>
                <w:rFonts w:asciiTheme="majorHAnsi" w:hAnsiTheme="majorHAnsi" w:cstheme="majorHAnsi"/>
                <w:sz w:val="24"/>
                <w:szCs w:val="24"/>
              </w:rPr>
              <w:t>Nemtilmeld</w:t>
            </w:r>
            <w:proofErr w:type="spellEnd"/>
            <w:r w:rsidR="006F77FF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senest</w:t>
            </w:r>
            <w:r w:rsidR="000E1E53" w:rsidRPr="002974F3">
              <w:rPr>
                <w:rFonts w:asciiTheme="majorHAnsi" w:hAnsiTheme="majorHAnsi" w:cstheme="majorHAnsi"/>
                <w:sz w:val="24"/>
                <w:szCs w:val="24"/>
              </w:rPr>
              <w:t>?</w:t>
            </w:r>
            <w:r w:rsidR="00CF423F" w:rsidRPr="002974F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Endelig dagsorden skal være udarbejdet senest på kommende bestyrelsesmøde d </w:t>
            </w:r>
            <w:r w:rsidR="00393CAE" w:rsidRPr="002974F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. januar 202</w:t>
            </w:r>
            <w:r w:rsidR="008D0A93" w:rsidRPr="002974F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. Tilsvarende gælder Formand</w:t>
            </w:r>
            <w:r w:rsidR="00393CAE" w:rsidRPr="002974F3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393CAE" w:rsidRPr="002974F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beretning</w:t>
            </w:r>
            <w:r w:rsidR="00F778C5">
              <w:rPr>
                <w:rFonts w:asciiTheme="majorHAnsi" w:hAnsiTheme="majorHAnsi" w:cstheme="majorHAnsi"/>
                <w:sz w:val="24"/>
                <w:szCs w:val="24"/>
              </w:rPr>
              <w:t xml:space="preserve"> til mødet i februar</w:t>
            </w:r>
            <w:r w:rsidR="00FB18CE">
              <w:rPr>
                <w:rFonts w:asciiTheme="majorHAnsi" w:hAnsiTheme="majorHAnsi" w:cstheme="majorHAnsi"/>
                <w:sz w:val="24"/>
                <w:szCs w:val="24"/>
              </w:rPr>
              <w:t>, hvor også r</w:t>
            </w:r>
            <w:r w:rsidRPr="002974F3">
              <w:rPr>
                <w:rFonts w:asciiTheme="majorHAnsi" w:hAnsiTheme="majorHAnsi" w:cstheme="majorHAnsi"/>
                <w:sz w:val="24"/>
                <w:szCs w:val="24"/>
              </w:rPr>
              <w:t>egnskab skal godkendes</w:t>
            </w:r>
            <w:r w:rsidR="00FB18C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81D553F" w14:textId="77777777" w:rsidR="001510EB" w:rsidRDefault="001510EB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191290" w14:textId="2D98CA97" w:rsidR="00502B9B" w:rsidRDefault="00502B9B" w:rsidP="00502B9B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974F3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2B2D0AA4" w14:textId="23CDC7CF" w:rsidR="001510EB" w:rsidRPr="00624580" w:rsidRDefault="00624580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4580">
              <w:rPr>
                <w:rFonts w:asciiTheme="majorHAnsi" w:hAnsiTheme="majorHAnsi" w:cstheme="majorHAnsi"/>
                <w:sz w:val="24"/>
                <w:szCs w:val="24"/>
              </w:rPr>
              <w:t>Det ovenstående blev gennemgået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der blev talt om nye</w:t>
            </w:r>
            <w:r w:rsidR="00847E4F">
              <w:rPr>
                <w:rFonts w:asciiTheme="majorHAnsi" w:hAnsiTheme="majorHAnsi" w:cstheme="majorHAnsi"/>
                <w:sz w:val="24"/>
                <w:szCs w:val="24"/>
              </w:rPr>
              <w:t xml:space="preserve"> kandidater til </w:t>
            </w:r>
            <w:proofErr w:type="spellStart"/>
            <w:r w:rsidR="00A830F0">
              <w:rPr>
                <w:rFonts w:asciiTheme="majorHAnsi" w:hAnsiTheme="majorHAnsi" w:cstheme="majorHAnsi"/>
                <w:sz w:val="24"/>
                <w:szCs w:val="24"/>
              </w:rPr>
              <w:t>bla</w:t>
            </w:r>
            <w:proofErr w:type="spellEnd"/>
            <w:r w:rsidR="00A830F0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847E4F">
              <w:rPr>
                <w:rFonts w:asciiTheme="majorHAnsi" w:hAnsiTheme="majorHAnsi" w:cstheme="majorHAnsi"/>
                <w:sz w:val="24"/>
                <w:szCs w:val="24"/>
              </w:rPr>
              <w:t xml:space="preserve">Ellens plads, </w:t>
            </w:r>
            <w:r w:rsidR="00EA768C">
              <w:rPr>
                <w:rFonts w:asciiTheme="majorHAnsi" w:hAnsiTheme="majorHAnsi" w:cstheme="majorHAnsi"/>
                <w:sz w:val="24"/>
                <w:szCs w:val="24"/>
              </w:rPr>
              <w:t>samt at ovenstående blot er en ”</w:t>
            </w:r>
            <w:r w:rsidR="00714A11">
              <w:rPr>
                <w:rFonts w:asciiTheme="majorHAnsi" w:hAnsiTheme="majorHAnsi" w:cstheme="majorHAnsi"/>
                <w:sz w:val="24"/>
                <w:szCs w:val="24"/>
              </w:rPr>
              <w:t>appetizer</w:t>
            </w:r>
            <w:r w:rsidR="00EA768C">
              <w:rPr>
                <w:rFonts w:asciiTheme="majorHAnsi" w:hAnsiTheme="majorHAnsi" w:cstheme="majorHAnsi"/>
                <w:sz w:val="24"/>
                <w:szCs w:val="24"/>
              </w:rPr>
              <w:t xml:space="preserve">” til og </w:t>
            </w:r>
            <w:r w:rsidR="00E80D48">
              <w:rPr>
                <w:rFonts w:asciiTheme="majorHAnsi" w:hAnsiTheme="majorHAnsi" w:cstheme="majorHAnsi"/>
                <w:sz w:val="24"/>
                <w:szCs w:val="24"/>
              </w:rPr>
              <w:t xml:space="preserve">tænke tanker når vi skal planlægge til </w:t>
            </w:r>
            <w:r w:rsidR="00BF129A">
              <w:rPr>
                <w:rFonts w:asciiTheme="majorHAnsi" w:hAnsiTheme="majorHAnsi" w:cstheme="majorHAnsi"/>
                <w:sz w:val="24"/>
                <w:szCs w:val="24"/>
              </w:rPr>
              <w:t>januar</w:t>
            </w:r>
            <w:r w:rsidR="00E80D4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3126880" w14:textId="77777777" w:rsidR="001510EB" w:rsidRPr="00624580" w:rsidRDefault="001510EB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5BFB11" w14:textId="77777777" w:rsidR="00E80D48" w:rsidRDefault="00E80D48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72D456" w14:textId="77777777" w:rsidR="004A5BA6" w:rsidRDefault="004A5BA6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AE0E18" w14:textId="77777777" w:rsidR="004A5BA6" w:rsidRDefault="004A5BA6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0F72BF" w14:textId="77777777" w:rsidR="004A5BA6" w:rsidRDefault="004A5BA6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F4ACF5" w14:textId="77777777" w:rsidR="004A5BA6" w:rsidRDefault="004A5BA6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EDEB70" w14:textId="77777777" w:rsidR="004A5BA6" w:rsidRDefault="004A5BA6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E4227F" w14:textId="2CD2CB95" w:rsidR="00E80D48" w:rsidRPr="002974F3" w:rsidRDefault="00E80D48" w:rsidP="00502B9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04DA" w:rsidRPr="00605A72" w14:paraId="507BB0BC" w14:textId="77777777" w:rsidTr="00345052">
        <w:tc>
          <w:tcPr>
            <w:tcW w:w="1418" w:type="dxa"/>
          </w:tcPr>
          <w:p w14:paraId="24914250" w14:textId="77777777" w:rsidR="00B204DA" w:rsidRPr="00605A72" w:rsidRDefault="00B204DA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6BBF1BCB" w14:textId="77777777" w:rsidR="00B204DA" w:rsidRPr="005A607D" w:rsidRDefault="00C04794" w:rsidP="00707ED8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5A607D">
              <w:rPr>
                <w:rFonts w:asciiTheme="majorHAnsi" w:hAnsiTheme="majorHAnsi" w:cstheme="majorHAnsi"/>
                <w:sz w:val="24"/>
                <w:szCs w:val="24"/>
              </w:rPr>
              <w:t>Parkinsonskolen</w:t>
            </w:r>
          </w:p>
          <w:p w14:paraId="4013B69D" w14:textId="328F6267" w:rsidR="00C04794" w:rsidRPr="005A607D" w:rsidRDefault="00980BC2" w:rsidP="00C04794">
            <w:pPr>
              <w:rPr>
                <w:sz w:val="24"/>
                <w:szCs w:val="24"/>
              </w:rPr>
            </w:pPr>
            <w:r w:rsidRPr="005A607D">
              <w:rPr>
                <w:sz w:val="24"/>
                <w:szCs w:val="24"/>
              </w:rPr>
              <w:t>Status nu hvor Bente stopper</w:t>
            </w:r>
            <w:r w:rsidR="00212083" w:rsidRPr="005A607D">
              <w:rPr>
                <w:sz w:val="24"/>
                <w:szCs w:val="24"/>
              </w:rPr>
              <w:t xml:space="preserve"> (måske ny leder er fundet)</w:t>
            </w:r>
            <w:r w:rsidR="005B7A54" w:rsidRPr="005A607D">
              <w:rPr>
                <w:sz w:val="24"/>
                <w:szCs w:val="24"/>
              </w:rPr>
              <w:br/>
            </w:r>
            <w:r w:rsidR="005B7A54" w:rsidRPr="005A607D">
              <w:rPr>
                <w:i/>
                <w:iCs/>
                <w:sz w:val="24"/>
                <w:szCs w:val="24"/>
              </w:rPr>
              <w:t>Drøftelse af, hvordan Parkinson</w:t>
            </w:r>
            <w:r w:rsidR="00E14FD5" w:rsidRPr="005A607D">
              <w:rPr>
                <w:i/>
                <w:iCs/>
                <w:sz w:val="24"/>
                <w:szCs w:val="24"/>
              </w:rPr>
              <w:t>-</w:t>
            </w:r>
            <w:r w:rsidR="005B7A54" w:rsidRPr="005A607D">
              <w:rPr>
                <w:i/>
                <w:iCs/>
                <w:sz w:val="24"/>
                <w:szCs w:val="24"/>
              </w:rPr>
              <w:t>skolens form skal være fremover. I HB er der generelt fokus på, om Parkinsonforeningen øger/mindsker den sociale ulighed. Samtidig er der i medlemsundersøgelsen fra fynske</w:t>
            </w:r>
            <w:r w:rsidR="00C73B01" w:rsidRPr="005A607D">
              <w:rPr>
                <w:i/>
                <w:iCs/>
                <w:sz w:val="24"/>
                <w:szCs w:val="24"/>
              </w:rPr>
              <w:t xml:space="preserve"> </w:t>
            </w:r>
            <w:r w:rsidR="005B7A54" w:rsidRPr="005A607D">
              <w:rPr>
                <w:i/>
                <w:iCs/>
                <w:sz w:val="24"/>
                <w:szCs w:val="24"/>
              </w:rPr>
              <w:t>medlemmer peget på, at Parkinsonskolen er blevet for dyr, ligesom det for nogle er et problem med langvarige arrangementer og lang</w:t>
            </w:r>
            <w:r w:rsidR="00C73B01" w:rsidRPr="005A607D">
              <w:rPr>
                <w:i/>
                <w:iCs/>
                <w:sz w:val="24"/>
                <w:szCs w:val="24"/>
              </w:rPr>
              <w:t xml:space="preserve"> </w:t>
            </w:r>
            <w:r w:rsidR="005B7A54" w:rsidRPr="005A607D">
              <w:rPr>
                <w:i/>
                <w:iCs/>
                <w:sz w:val="24"/>
                <w:szCs w:val="24"/>
              </w:rPr>
              <w:t>transport</w:t>
            </w:r>
            <w:r w:rsidR="005B7A54" w:rsidRPr="005A607D">
              <w:rPr>
                <w:sz w:val="24"/>
                <w:szCs w:val="24"/>
              </w:rPr>
              <w:t>".</w:t>
            </w:r>
          </w:p>
          <w:p w14:paraId="2D78A589" w14:textId="77777777" w:rsidR="00E80D48" w:rsidRPr="005A607D" w:rsidRDefault="00E80D48" w:rsidP="00C04794">
            <w:pPr>
              <w:rPr>
                <w:sz w:val="24"/>
                <w:szCs w:val="24"/>
              </w:rPr>
            </w:pPr>
          </w:p>
          <w:p w14:paraId="5DBD25BF" w14:textId="308A1563" w:rsidR="00980BC2" w:rsidRPr="005A607D" w:rsidRDefault="00980BC2" w:rsidP="00980BC2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5A607D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  <w:r w:rsidR="0038042D" w:rsidRPr="005A607D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:</w:t>
            </w:r>
          </w:p>
          <w:p w14:paraId="7C085AA8" w14:textId="12C9A8FC" w:rsidR="00980BC2" w:rsidRPr="005A607D" w:rsidRDefault="0054785F" w:rsidP="00C04794">
            <w:pPr>
              <w:rPr>
                <w:i/>
                <w:iCs/>
                <w:sz w:val="24"/>
                <w:szCs w:val="24"/>
              </w:rPr>
            </w:pPr>
            <w:r w:rsidRPr="005A607D">
              <w:rPr>
                <w:i/>
                <w:iCs/>
                <w:sz w:val="24"/>
                <w:szCs w:val="24"/>
              </w:rPr>
              <w:t>Møde afholdes med</w:t>
            </w:r>
            <w:r w:rsidR="00307C60" w:rsidRPr="005A607D">
              <w:rPr>
                <w:i/>
                <w:iCs/>
                <w:sz w:val="24"/>
                <w:szCs w:val="24"/>
              </w:rPr>
              <w:t xml:space="preserve"> de </w:t>
            </w:r>
            <w:r w:rsidR="00B36AAA" w:rsidRPr="005A607D">
              <w:rPr>
                <w:i/>
                <w:iCs/>
                <w:sz w:val="24"/>
                <w:szCs w:val="24"/>
              </w:rPr>
              <w:t xml:space="preserve">to </w:t>
            </w:r>
            <w:r w:rsidR="00307C60" w:rsidRPr="005A607D">
              <w:rPr>
                <w:i/>
                <w:iCs/>
                <w:sz w:val="24"/>
                <w:szCs w:val="24"/>
              </w:rPr>
              <w:t xml:space="preserve">nye kandidater </w:t>
            </w:r>
            <w:r w:rsidR="006D0D66" w:rsidRPr="005A607D">
              <w:rPr>
                <w:i/>
                <w:iCs/>
                <w:sz w:val="24"/>
                <w:szCs w:val="24"/>
              </w:rPr>
              <w:t xml:space="preserve">Annelise Ballegaard </w:t>
            </w:r>
            <w:r w:rsidR="00307C60" w:rsidRPr="005A607D">
              <w:rPr>
                <w:i/>
                <w:iCs/>
                <w:sz w:val="24"/>
                <w:szCs w:val="24"/>
              </w:rPr>
              <w:t>og</w:t>
            </w:r>
            <w:r w:rsidR="00B36AAA" w:rsidRPr="005A607D">
              <w:rPr>
                <w:i/>
                <w:iCs/>
                <w:sz w:val="24"/>
                <w:szCs w:val="24"/>
              </w:rPr>
              <w:t xml:space="preserve"> Merete</w:t>
            </w:r>
            <w:r w:rsidR="001F4E1E" w:rsidRPr="005A607D">
              <w:rPr>
                <w:i/>
                <w:iCs/>
                <w:sz w:val="24"/>
                <w:szCs w:val="24"/>
              </w:rPr>
              <w:t xml:space="preserve"> </w:t>
            </w:r>
            <w:r w:rsidR="00B36AAA" w:rsidRPr="005A607D">
              <w:rPr>
                <w:i/>
                <w:iCs/>
                <w:sz w:val="24"/>
                <w:szCs w:val="24"/>
              </w:rPr>
              <w:t>Have samt</w:t>
            </w:r>
            <w:r w:rsidR="00307C60" w:rsidRPr="005A607D">
              <w:rPr>
                <w:i/>
                <w:iCs/>
                <w:sz w:val="24"/>
                <w:szCs w:val="24"/>
              </w:rPr>
              <w:t xml:space="preserve"> følgende fra bestyrelse</w:t>
            </w:r>
            <w:r w:rsidR="00EE289C" w:rsidRPr="005A607D">
              <w:rPr>
                <w:i/>
                <w:iCs/>
                <w:sz w:val="24"/>
                <w:szCs w:val="24"/>
              </w:rPr>
              <w:t>n</w:t>
            </w:r>
            <w:r w:rsidR="004E1C33" w:rsidRPr="005A607D">
              <w:rPr>
                <w:i/>
                <w:iCs/>
                <w:sz w:val="24"/>
                <w:szCs w:val="24"/>
              </w:rPr>
              <w:t>,</w:t>
            </w:r>
            <w:r w:rsidRPr="005A607D">
              <w:rPr>
                <w:i/>
                <w:iCs/>
                <w:sz w:val="24"/>
                <w:szCs w:val="24"/>
              </w:rPr>
              <w:t xml:space="preserve"> Brian Henriksen,</w:t>
            </w:r>
            <w:r w:rsidR="001F4E1E" w:rsidRPr="005A607D">
              <w:rPr>
                <w:i/>
                <w:iCs/>
                <w:sz w:val="24"/>
                <w:szCs w:val="24"/>
              </w:rPr>
              <w:t xml:space="preserve"> </w:t>
            </w:r>
            <w:r w:rsidRPr="005A607D">
              <w:rPr>
                <w:i/>
                <w:iCs/>
                <w:sz w:val="24"/>
                <w:szCs w:val="24"/>
              </w:rPr>
              <w:t>Birgitte Brandt, Ellen Munkholm og Mette Bernt</w:t>
            </w:r>
            <w:r w:rsidR="004E1C33" w:rsidRPr="005A607D">
              <w:rPr>
                <w:i/>
                <w:iCs/>
                <w:sz w:val="24"/>
                <w:szCs w:val="24"/>
              </w:rPr>
              <w:t xml:space="preserve">, </w:t>
            </w:r>
            <w:r w:rsidR="00F8020E" w:rsidRPr="005A607D">
              <w:rPr>
                <w:i/>
                <w:iCs/>
                <w:sz w:val="24"/>
                <w:szCs w:val="24"/>
              </w:rPr>
              <w:t>der er efter</w:t>
            </w:r>
            <w:r w:rsidR="00BA221D" w:rsidRPr="005A607D">
              <w:rPr>
                <w:i/>
                <w:iCs/>
                <w:sz w:val="24"/>
                <w:szCs w:val="24"/>
              </w:rPr>
              <w:t xml:space="preserve">følgende </w:t>
            </w:r>
            <w:r w:rsidR="00F8020E" w:rsidRPr="005A607D">
              <w:rPr>
                <w:i/>
                <w:iCs/>
                <w:sz w:val="24"/>
                <w:szCs w:val="24"/>
              </w:rPr>
              <w:t>aftalt et</w:t>
            </w:r>
            <w:r w:rsidR="001F4E1E" w:rsidRPr="005A607D">
              <w:rPr>
                <w:i/>
                <w:iCs/>
                <w:sz w:val="24"/>
                <w:szCs w:val="24"/>
              </w:rPr>
              <w:t xml:space="preserve"> </w:t>
            </w:r>
            <w:r w:rsidR="00F8020E" w:rsidRPr="005A607D">
              <w:rPr>
                <w:i/>
                <w:iCs/>
                <w:sz w:val="24"/>
                <w:szCs w:val="24"/>
              </w:rPr>
              <w:t xml:space="preserve">møde </w:t>
            </w:r>
            <w:r w:rsidR="00F95259" w:rsidRPr="005A607D">
              <w:rPr>
                <w:i/>
                <w:iCs/>
                <w:sz w:val="24"/>
                <w:szCs w:val="24"/>
              </w:rPr>
              <w:t>d. 14</w:t>
            </w:r>
            <w:r w:rsidR="00EE289C" w:rsidRPr="005A607D">
              <w:rPr>
                <w:i/>
                <w:iCs/>
                <w:sz w:val="24"/>
                <w:szCs w:val="24"/>
              </w:rPr>
              <w:t>.</w:t>
            </w:r>
            <w:r w:rsidR="00F95259" w:rsidRPr="005A607D">
              <w:rPr>
                <w:i/>
                <w:iCs/>
                <w:sz w:val="24"/>
                <w:szCs w:val="24"/>
              </w:rPr>
              <w:t xml:space="preserve"> januar 2025 </w:t>
            </w:r>
            <w:r w:rsidR="00DC1D26" w:rsidRPr="005A607D">
              <w:rPr>
                <w:i/>
                <w:iCs/>
                <w:sz w:val="24"/>
                <w:szCs w:val="24"/>
              </w:rPr>
              <w:t xml:space="preserve">hvor til </w:t>
            </w:r>
            <w:r w:rsidR="00A10912" w:rsidRPr="005A607D">
              <w:rPr>
                <w:i/>
                <w:iCs/>
                <w:sz w:val="24"/>
                <w:szCs w:val="24"/>
              </w:rPr>
              <w:t xml:space="preserve">deltagere </w:t>
            </w:r>
            <w:r w:rsidR="006861A6" w:rsidRPr="005A607D">
              <w:rPr>
                <w:i/>
                <w:iCs/>
                <w:sz w:val="24"/>
                <w:szCs w:val="24"/>
              </w:rPr>
              <w:t xml:space="preserve">snarest </w:t>
            </w:r>
            <w:r w:rsidR="00F95259" w:rsidRPr="005A607D">
              <w:rPr>
                <w:i/>
                <w:iCs/>
                <w:sz w:val="24"/>
                <w:szCs w:val="24"/>
              </w:rPr>
              <w:t>vil blive indkald</w:t>
            </w:r>
            <w:r w:rsidR="000D21D8" w:rsidRPr="005A607D">
              <w:rPr>
                <w:i/>
                <w:iCs/>
                <w:sz w:val="24"/>
                <w:szCs w:val="24"/>
              </w:rPr>
              <w:t>t</w:t>
            </w:r>
            <w:r w:rsidR="00A94417" w:rsidRPr="005A607D">
              <w:rPr>
                <w:i/>
                <w:iCs/>
                <w:sz w:val="24"/>
                <w:szCs w:val="24"/>
              </w:rPr>
              <w:t>.</w:t>
            </w:r>
          </w:p>
          <w:p w14:paraId="42F7659C" w14:textId="77777777" w:rsidR="00DC1D26" w:rsidRPr="005A607D" w:rsidRDefault="00DC1D26" w:rsidP="00C04794">
            <w:pPr>
              <w:rPr>
                <w:i/>
                <w:iCs/>
                <w:sz w:val="24"/>
                <w:szCs w:val="24"/>
              </w:rPr>
            </w:pPr>
          </w:p>
          <w:p w14:paraId="73A9B46D" w14:textId="0FF8002B" w:rsidR="00C04794" w:rsidRPr="005A607D" w:rsidRDefault="00C04794" w:rsidP="00C04794">
            <w:pPr>
              <w:rPr>
                <w:sz w:val="24"/>
                <w:szCs w:val="24"/>
              </w:rPr>
            </w:pPr>
          </w:p>
        </w:tc>
      </w:tr>
      <w:tr w:rsidR="00345052" w:rsidRPr="00515109" w14:paraId="7E18208A" w14:textId="77777777" w:rsidTr="00345052">
        <w:tc>
          <w:tcPr>
            <w:tcW w:w="1418" w:type="dxa"/>
          </w:tcPr>
          <w:p w14:paraId="257F11FD" w14:textId="2D7FD294" w:rsidR="00345052" w:rsidRPr="00605A72" w:rsidRDefault="00345052" w:rsidP="00D337B6">
            <w:pPr>
              <w:pStyle w:val="Normal1"/>
              <w:numPr>
                <w:ilvl w:val="0"/>
                <w:numId w:val="1"/>
              </w:numPr>
              <w:ind w:hanging="8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21" w:type="dxa"/>
          </w:tcPr>
          <w:p w14:paraId="16E1CC7D" w14:textId="77777777" w:rsidR="00345052" w:rsidRDefault="00345052" w:rsidP="00707ED8">
            <w:pPr>
              <w:pStyle w:val="Tabeloverskrift"/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</w:rPr>
              <w:t>Eventuelt</w:t>
            </w:r>
          </w:p>
          <w:p w14:paraId="4728B724" w14:textId="12E2506C" w:rsidR="0038042D" w:rsidRDefault="00F34F67" w:rsidP="0038042D">
            <w:r>
              <w:t>DHL</w:t>
            </w:r>
            <w:r w:rsidR="008E68A3">
              <w:t>, Gå</w:t>
            </w:r>
            <w:r w:rsidR="00304479">
              <w:t>-</w:t>
            </w:r>
            <w:r w:rsidR="008E68A3">
              <w:t>hold og Unity</w:t>
            </w:r>
            <w:r w:rsidR="006849EB">
              <w:t xml:space="preserve"> </w:t>
            </w:r>
            <w:r w:rsidR="002252F4">
              <w:t>W</w:t>
            </w:r>
            <w:r w:rsidR="006849EB">
              <w:t>alk</w:t>
            </w:r>
          </w:p>
          <w:p w14:paraId="1796CC3A" w14:textId="17884032" w:rsidR="00304479" w:rsidRDefault="0087637E" w:rsidP="0038042D">
            <w:r>
              <w:t xml:space="preserve">Formanden orienterede </w:t>
            </w:r>
            <w:r w:rsidR="008B7A65">
              <w:t xml:space="preserve">at der ligesom til Parkinsonskolen </w:t>
            </w:r>
            <w:r w:rsidR="00254F7A">
              <w:t>også er fundet nye til afvikling af DHL</w:t>
            </w:r>
            <w:r w:rsidR="006849EB">
              <w:t xml:space="preserve">, samt at bestyrelsen planlægger </w:t>
            </w:r>
            <w:r w:rsidR="007D1528">
              <w:t xml:space="preserve">og afholde </w:t>
            </w:r>
            <w:r w:rsidR="002252F4">
              <w:t>en Fynsk Unity Walk i 2025</w:t>
            </w:r>
          </w:p>
          <w:p w14:paraId="40FE7DA2" w14:textId="77777777" w:rsidR="007D1528" w:rsidRPr="0038042D" w:rsidRDefault="007D1528" w:rsidP="0038042D"/>
          <w:p w14:paraId="4CB425E2" w14:textId="2BE8B77A" w:rsidR="006B3CC2" w:rsidRDefault="008735A4" w:rsidP="00A3410B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05A7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Beslutning</w:t>
            </w:r>
          </w:p>
          <w:p w14:paraId="2556A6C7" w14:textId="5E1E631B" w:rsidR="006861A6" w:rsidRPr="007D1528" w:rsidRDefault="00AA546C" w:rsidP="00A341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 afholdes ligeledes m</w:t>
            </w:r>
            <w:r w:rsidR="007D1528" w:rsidRPr="007D1528">
              <w:rPr>
                <w:rFonts w:asciiTheme="majorHAnsi" w:hAnsiTheme="majorHAnsi" w:cstheme="majorHAnsi"/>
                <w:sz w:val="24"/>
                <w:szCs w:val="24"/>
              </w:rPr>
              <w:t xml:space="preserve">øde med de nye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="005A607D">
              <w:rPr>
                <w:rFonts w:asciiTheme="majorHAnsi" w:hAnsiTheme="majorHAnsi" w:cstheme="majorHAnsi"/>
                <w:sz w:val="24"/>
                <w:szCs w:val="24"/>
              </w:rPr>
              <w:t>andidater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til DHL mm. </w:t>
            </w:r>
            <w:r w:rsidR="00D67E5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BE6A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67E57">
              <w:rPr>
                <w:rFonts w:asciiTheme="majorHAnsi" w:hAnsiTheme="majorHAnsi" w:cstheme="majorHAnsi"/>
                <w:sz w:val="24"/>
                <w:szCs w:val="24"/>
              </w:rPr>
              <w:t>j</w:t>
            </w:r>
            <w:r w:rsidR="00BE6A6B">
              <w:rPr>
                <w:rFonts w:asciiTheme="majorHAnsi" w:hAnsiTheme="majorHAnsi" w:cstheme="majorHAnsi"/>
                <w:sz w:val="24"/>
                <w:szCs w:val="24"/>
              </w:rPr>
              <w:t>anuar</w:t>
            </w:r>
            <w:r w:rsidR="00D67E57">
              <w:rPr>
                <w:rFonts w:asciiTheme="majorHAnsi" w:hAnsiTheme="majorHAnsi" w:cstheme="majorHAnsi"/>
                <w:sz w:val="24"/>
                <w:szCs w:val="24"/>
              </w:rPr>
              <w:t>, hvor</w:t>
            </w:r>
            <w:r w:rsidR="002E763A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D67E57">
              <w:rPr>
                <w:rFonts w:asciiTheme="majorHAnsi" w:hAnsiTheme="majorHAnsi" w:cstheme="majorHAnsi"/>
                <w:sz w:val="24"/>
                <w:szCs w:val="24"/>
              </w:rPr>
              <w:t>Rebekka</w:t>
            </w:r>
            <w:r w:rsidR="002E763A">
              <w:rPr>
                <w:rFonts w:asciiTheme="majorHAnsi" w:hAnsiTheme="majorHAnsi" w:cstheme="majorHAnsi"/>
                <w:sz w:val="24"/>
                <w:szCs w:val="24"/>
              </w:rPr>
              <w:t xml:space="preserve"> Corell formelt overdrager</w:t>
            </w:r>
            <w:r w:rsidR="004E209E">
              <w:rPr>
                <w:rFonts w:asciiTheme="majorHAnsi" w:hAnsiTheme="majorHAnsi" w:cstheme="majorHAnsi"/>
                <w:sz w:val="24"/>
                <w:szCs w:val="24"/>
              </w:rPr>
              <w:t xml:space="preserve"> ”forretningen” til de nye som er Bjarne Meyland</w:t>
            </w:r>
            <w:r w:rsidR="002F5D84">
              <w:rPr>
                <w:rFonts w:asciiTheme="majorHAnsi" w:hAnsiTheme="majorHAnsi" w:cstheme="majorHAnsi"/>
                <w:sz w:val="24"/>
                <w:szCs w:val="24"/>
              </w:rPr>
              <w:t>, Hanne Skovbo og Inge Pedersen</w:t>
            </w:r>
            <w:r w:rsidR="006005B8">
              <w:rPr>
                <w:rFonts w:asciiTheme="majorHAnsi" w:hAnsiTheme="majorHAnsi" w:cstheme="majorHAnsi"/>
                <w:sz w:val="24"/>
                <w:szCs w:val="24"/>
              </w:rPr>
              <w:t>. Fra Bestyrelsen og Odense klubben deltager desuden</w:t>
            </w:r>
            <w:r w:rsidR="003B5EA6">
              <w:rPr>
                <w:rFonts w:asciiTheme="majorHAnsi" w:hAnsiTheme="majorHAnsi" w:cstheme="majorHAnsi"/>
                <w:sz w:val="24"/>
                <w:szCs w:val="24"/>
              </w:rPr>
              <w:t xml:space="preserve"> Kredsformand Brian Henriksen, </w:t>
            </w:r>
            <w:r w:rsidR="0034175A">
              <w:rPr>
                <w:rFonts w:asciiTheme="majorHAnsi" w:hAnsiTheme="majorHAnsi" w:cstheme="majorHAnsi"/>
                <w:sz w:val="24"/>
                <w:szCs w:val="24"/>
              </w:rPr>
              <w:t>Næstformand Birgitte Brandt</w:t>
            </w:r>
            <w:r w:rsidR="00D8692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="00D86928">
              <w:rPr>
                <w:rFonts w:asciiTheme="majorHAnsi" w:hAnsiTheme="majorHAnsi" w:cstheme="majorHAnsi"/>
                <w:sz w:val="24"/>
                <w:szCs w:val="24"/>
              </w:rPr>
              <w:t xml:space="preserve">og </w:t>
            </w:r>
            <w:r w:rsidR="0034175A">
              <w:rPr>
                <w:rFonts w:asciiTheme="majorHAnsi" w:hAnsiTheme="majorHAnsi" w:cstheme="majorHAnsi"/>
                <w:sz w:val="24"/>
                <w:szCs w:val="24"/>
              </w:rPr>
              <w:t xml:space="preserve"> Jette</w:t>
            </w:r>
            <w:proofErr w:type="gramEnd"/>
            <w:r w:rsidR="0034175A">
              <w:rPr>
                <w:rFonts w:asciiTheme="majorHAnsi" w:hAnsiTheme="majorHAnsi" w:cstheme="majorHAnsi"/>
                <w:sz w:val="24"/>
                <w:szCs w:val="24"/>
              </w:rPr>
              <w:t xml:space="preserve"> Søgaard </w:t>
            </w:r>
            <w:r w:rsidR="00D86928">
              <w:rPr>
                <w:rFonts w:asciiTheme="majorHAnsi" w:hAnsiTheme="majorHAnsi" w:cstheme="majorHAnsi"/>
                <w:sz w:val="24"/>
                <w:szCs w:val="24"/>
              </w:rPr>
              <w:t xml:space="preserve">samt </w:t>
            </w:r>
            <w:r w:rsidR="0034175A">
              <w:rPr>
                <w:rFonts w:asciiTheme="majorHAnsi" w:hAnsiTheme="majorHAnsi" w:cstheme="majorHAnsi"/>
                <w:sz w:val="24"/>
                <w:szCs w:val="24"/>
              </w:rPr>
              <w:t>Keld Gantzhorn</w:t>
            </w:r>
          </w:p>
          <w:p w14:paraId="6BF6311D" w14:textId="77777777" w:rsidR="006861A6" w:rsidRPr="00605A72" w:rsidRDefault="006861A6" w:rsidP="00A3410B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DEB4182" w14:textId="47B15182" w:rsidR="008735A4" w:rsidRPr="00605A72" w:rsidRDefault="004B2CFC" w:rsidP="00A3410B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u w:val="single"/>
              </w:rPr>
            </w:pPr>
            <w:r w:rsidRPr="00605A72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u w:val="single"/>
              </w:rPr>
              <w:t xml:space="preserve">Næste </w:t>
            </w:r>
            <w:r w:rsidR="00EB07BA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u w:val="single"/>
              </w:rPr>
              <w:t xml:space="preserve">KB </w:t>
            </w:r>
            <w:r w:rsidRPr="00605A72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u w:val="single"/>
              </w:rPr>
              <w:t>møde?</w:t>
            </w:r>
          </w:p>
          <w:p w14:paraId="1D7B6F39" w14:textId="7DF8C11B" w:rsidR="008735A4" w:rsidRPr="00605A72" w:rsidRDefault="00837A8A" w:rsidP="00A3410B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6.</w:t>
            </w:r>
            <w:r w:rsidR="00293467"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januar</w:t>
            </w:r>
            <w:r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kl. 13.30 </w:t>
            </w:r>
            <w:r w:rsidR="00660D17"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Hos Ellen Munkholm</w:t>
            </w:r>
          </w:p>
          <w:p w14:paraId="69BAB4C3" w14:textId="04D59B30" w:rsidR="008660AD" w:rsidRDefault="001A11EC" w:rsidP="00A341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Indhold</w:t>
            </w:r>
            <w:r w:rsidR="00FB18C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:</w:t>
            </w:r>
            <w:r w:rsidR="00797C6A"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br/>
            </w:r>
            <w:r w:rsidR="00EB07B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B</w:t>
            </w:r>
            <w:r w:rsidR="00F87897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  <w:r w:rsidR="00EB07B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la</w:t>
            </w:r>
            <w:r w:rsidR="00F87897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.</w:t>
            </w:r>
            <w:r w:rsidR="00EB07BA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f</w:t>
            </w:r>
            <w:r w:rsidR="00797C6A"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orberedelse </w:t>
            </w:r>
            <w:r w:rsidR="00480D64" w:rsidRPr="00605A7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af generalforsamling </w:t>
            </w:r>
            <w:r w:rsidR="00485D31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br/>
            </w:r>
          </w:p>
          <w:p w14:paraId="79AF4BB0" w14:textId="77777777" w:rsidR="00A830F0" w:rsidRPr="00605A72" w:rsidRDefault="00A830F0" w:rsidP="00A341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55A513" w14:textId="65461DFD" w:rsidR="008735A4" w:rsidRPr="00605A72" w:rsidRDefault="008660AD" w:rsidP="00A3410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605A72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Mødekalender 2025</w:t>
            </w:r>
            <w:r w:rsidR="00980BC2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80BC2" w:rsidRPr="00980BC2">
              <w:rPr>
                <w:rFonts w:asciiTheme="majorHAnsi" w:hAnsiTheme="majorHAnsi" w:cstheme="majorHAnsi"/>
                <w:sz w:val="24"/>
                <w:szCs w:val="24"/>
              </w:rPr>
              <w:t>(indtil generalforsamlingen)</w:t>
            </w:r>
          </w:p>
          <w:p w14:paraId="3077CC58" w14:textId="77777777" w:rsidR="00B236A1" w:rsidRDefault="0021549B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2058E">
              <w:rPr>
                <w:rFonts w:asciiTheme="majorHAnsi" w:hAnsiTheme="majorHAnsi" w:cstheme="majorHAnsi"/>
                <w:sz w:val="24"/>
                <w:szCs w:val="24"/>
              </w:rPr>
              <w:t>Jf. bilag</w:t>
            </w:r>
            <w:r w:rsidR="00B1189C" w:rsidRPr="00A2058E">
              <w:rPr>
                <w:rFonts w:asciiTheme="majorHAnsi" w:hAnsiTheme="majorHAnsi" w:cstheme="majorHAnsi"/>
                <w:sz w:val="24"/>
                <w:szCs w:val="24"/>
              </w:rPr>
              <w:t xml:space="preserve"> og</w:t>
            </w:r>
            <w:r w:rsidR="00515109" w:rsidRPr="00A2058E">
              <w:rPr>
                <w:rFonts w:asciiTheme="majorHAnsi" w:hAnsiTheme="majorHAnsi" w:cstheme="majorHAnsi"/>
                <w:sz w:val="24"/>
                <w:szCs w:val="24"/>
              </w:rPr>
              <w:t xml:space="preserve"> evt. ændringer i </w:t>
            </w:r>
            <w:r w:rsidR="00B1189C" w:rsidRPr="00A2058E">
              <w:rPr>
                <w:rFonts w:asciiTheme="majorHAnsi" w:hAnsiTheme="majorHAnsi" w:cstheme="majorHAnsi"/>
                <w:sz w:val="24"/>
                <w:szCs w:val="24"/>
              </w:rPr>
              <w:t>punkt 7</w:t>
            </w:r>
          </w:p>
          <w:p w14:paraId="1776A5F4" w14:textId="77777777" w:rsidR="006861A6" w:rsidRDefault="006861A6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EA1500" w14:textId="3E072F31" w:rsidR="006861A6" w:rsidRDefault="006861A6" w:rsidP="00097B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6E8603" w14:textId="11F21F0C" w:rsidR="00366147" w:rsidRPr="00A2058E" w:rsidRDefault="00366147" w:rsidP="00114078">
            <w:pPr>
              <w:tabs>
                <w:tab w:val="left" w:pos="5382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B62181" w14:textId="773F55D1" w:rsidR="00F02AD6" w:rsidRPr="00605A72" w:rsidRDefault="00BC6241" w:rsidP="00AF454F">
      <w:pPr>
        <w:pStyle w:val="Normal1"/>
        <w:tabs>
          <w:tab w:val="left" w:pos="3969"/>
          <w:tab w:val="left" w:pos="7088"/>
        </w:tabs>
        <w:ind w:firstLine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Referent</w:t>
      </w:r>
      <w:r w:rsidR="00C7444F">
        <w:rPr>
          <w:rFonts w:asciiTheme="majorHAnsi" w:hAnsiTheme="majorHAnsi" w:cstheme="majorHAnsi"/>
        </w:rPr>
        <w:tab/>
        <w:t>Birgitte Brandt</w:t>
      </w:r>
      <w:r>
        <w:rPr>
          <w:rFonts w:asciiTheme="majorHAnsi" w:hAnsiTheme="majorHAnsi" w:cstheme="majorHAnsi"/>
        </w:rPr>
        <w:tab/>
      </w:r>
      <w:r w:rsidR="00A3410B" w:rsidRPr="00605A72">
        <w:rPr>
          <w:rFonts w:asciiTheme="majorHAnsi" w:hAnsiTheme="majorHAnsi" w:cstheme="majorHAnsi"/>
        </w:rPr>
        <w:t>Brian Henriksen</w:t>
      </w:r>
    </w:p>
    <w:p w14:paraId="65ACB830" w14:textId="7740B407" w:rsidR="000A0727" w:rsidRPr="000A0727" w:rsidRDefault="0080506C" w:rsidP="00AF454F">
      <w:pPr>
        <w:pStyle w:val="Normal1"/>
        <w:tabs>
          <w:tab w:val="left" w:pos="3969"/>
          <w:tab w:val="left" w:pos="7088"/>
        </w:tabs>
        <w:ind w:firstLine="11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Preben J. Rasmussen</w:t>
      </w:r>
      <w:r>
        <w:rPr>
          <w:rFonts w:asciiTheme="majorHAnsi" w:hAnsiTheme="majorHAnsi" w:cstheme="majorHAnsi"/>
        </w:rPr>
        <w:tab/>
      </w:r>
      <w:r w:rsidR="00C7444F">
        <w:rPr>
          <w:rFonts w:asciiTheme="majorHAnsi" w:hAnsiTheme="majorHAnsi" w:cstheme="majorHAnsi"/>
        </w:rPr>
        <w:t>Næst</w:t>
      </w:r>
      <w:r w:rsidR="00DB30F5">
        <w:rPr>
          <w:rFonts w:asciiTheme="majorHAnsi" w:hAnsiTheme="majorHAnsi" w:cstheme="majorHAnsi"/>
        </w:rPr>
        <w:t>formand</w:t>
      </w:r>
      <w:r w:rsidR="00C7444F">
        <w:rPr>
          <w:rFonts w:asciiTheme="majorHAnsi" w:hAnsiTheme="majorHAnsi" w:cstheme="majorHAnsi"/>
        </w:rPr>
        <w:tab/>
      </w:r>
      <w:r w:rsidR="00A3410B" w:rsidRPr="00605A72">
        <w:rPr>
          <w:rFonts w:asciiTheme="majorHAnsi" w:hAnsiTheme="majorHAnsi" w:cstheme="majorHAnsi"/>
        </w:rPr>
        <w:t>Kredsformand</w:t>
      </w:r>
    </w:p>
    <w:sectPr w:rsidR="000A0727" w:rsidRPr="000A0727" w:rsidSect="00097B91">
      <w:headerReference w:type="default" r:id="rId8"/>
      <w:footerReference w:type="default" r:id="rId9"/>
      <w:pgSz w:w="11901" w:h="16817"/>
      <w:pgMar w:top="1956" w:right="844" w:bottom="1701" w:left="1134" w:header="0" w:footer="9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A440" w14:textId="77777777" w:rsidR="000D63BE" w:rsidRPr="00605A72" w:rsidRDefault="000D63BE" w:rsidP="00097B91">
      <w:r w:rsidRPr="00605A72">
        <w:separator/>
      </w:r>
    </w:p>
  </w:endnote>
  <w:endnote w:type="continuationSeparator" w:id="0">
    <w:p w14:paraId="14DD9679" w14:textId="77777777" w:rsidR="000D63BE" w:rsidRPr="00605A72" w:rsidRDefault="000D63BE" w:rsidP="00097B91">
      <w:r w:rsidRPr="00605A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DEAB" w14:textId="77777777" w:rsidR="00EB3245" w:rsidRPr="00605A72" w:rsidRDefault="00EB3245" w:rsidP="00097B91">
    <w:pPr>
      <w:pStyle w:val="Sidefod"/>
    </w:pPr>
    <w:r w:rsidRPr="00605A72">
      <w:t xml:space="preserve">Side </w:t>
    </w:r>
    <w:r w:rsidRPr="00605A72">
      <w:fldChar w:fldCharType="begin"/>
    </w:r>
    <w:r w:rsidRPr="00605A72">
      <w:instrText xml:space="preserve"> PAGE </w:instrText>
    </w:r>
    <w:r w:rsidRPr="00605A72">
      <w:fldChar w:fldCharType="separate"/>
    </w:r>
    <w:r w:rsidR="00431508" w:rsidRPr="00605A72">
      <w:t>3</w:t>
    </w:r>
    <w:r w:rsidRPr="00605A72">
      <w:fldChar w:fldCharType="end"/>
    </w:r>
    <w:r w:rsidRPr="00605A72">
      <w:t xml:space="preserve"> af </w:t>
    </w:r>
    <w:fldSimple w:instr=" NUMPAGES ">
      <w:r w:rsidR="00431508" w:rsidRPr="00605A72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69BE" w14:textId="77777777" w:rsidR="000D63BE" w:rsidRPr="00605A72" w:rsidRDefault="000D63BE" w:rsidP="00097B91">
      <w:r w:rsidRPr="00605A72">
        <w:separator/>
      </w:r>
    </w:p>
  </w:footnote>
  <w:footnote w:type="continuationSeparator" w:id="0">
    <w:p w14:paraId="02B86503" w14:textId="77777777" w:rsidR="000D63BE" w:rsidRPr="00605A72" w:rsidRDefault="000D63BE" w:rsidP="00097B91">
      <w:r w:rsidRPr="00605A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C96E" w14:textId="28DEDD96" w:rsidR="00097B91" w:rsidRPr="00605A72" w:rsidRDefault="00F06955" w:rsidP="00097B91">
    <w:pPr>
      <w:pStyle w:val="Normal1"/>
      <w:tabs>
        <w:tab w:val="center" w:pos="4819"/>
        <w:tab w:val="right" w:pos="9633"/>
      </w:tabs>
      <w:spacing w:before="708"/>
      <w:jc w:val="right"/>
    </w:pPr>
    <w:r w:rsidRPr="00605A72">
      <w:rPr>
        <w:noProof/>
      </w:rPr>
      <w:drawing>
        <wp:inline distT="0" distB="0" distL="0" distR="0" wp14:anchorId="55DD1450" wp14:editId="342920DF">
          <wp:extent cx="4076700" cy="901700"/>
          <wp:effectExtent l="0" t="0" r="0" b="0"/>
          <wp:docPr id="26010943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09430" name="Billede 260109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83C61" w14:textId="77777777" w:rsidR="00097B91" w:rsidRPr="00605A72" w:rsidRDefault="00097B91" w:rsidP="00097B91">
    <w:pPr>
      <w:jc w:val="right"/>
    </w:pPr>
  </w:p>
  <w:p w14:paraId="70C130A6" w14:textId="5E5C8648" w:rsidR="00EB3245" w:rsidRPr="00605A72" w:rsidRDefault="00051AB9" w:rsidP="00097B91">
    <w:pPr>
      <w:jc w:val="right"/>
    </w:pPr>
    <w:r w:rsidRPr="00605A72">
      <w:fldChar w:fldCharType="begin"/>
    </w:r>
    <w:r w:rsidRPr="00605A72">
      <w:instrText xml:space="preserve"> TIME \@ "d. MMMM yyyy" </w:instrText>
    </w:r>
    <w:r w:rsidRPr="00605A72">
      <w:fldChar w:fldCharType="separate"/>
    </w:r>
    <w:r w:rsidR="001A73E0">
      <w:rPr>
        <w:noProof/>
      </w:rPr>
      <w:t>23. december 2024</w:t>
    </w:r>
    <w:r w:rsidRPr="00605A72">
      <w:fldChar w:fldCharType="end"/>
    </w:r>
    <w:r w:rsidR="00EB3245" w:rsidRPr="00605A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B01"/>
    <w:multiLevelType w:val="hybridMultilevel"/>
    <w:tmpl w:val="DE74AEBE"/>
    <w:lvl w:ilvl="0" w:tplc="5C5808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434"/>
    <w:multiLevelType w:val="hybridMultilevel"/>
    <w:tmpl w:val="A88A483E"/>
    <w:lvl w:ilvl="0" w:tplc="4648AD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97F6E"/>
    <w:multiLevelType w:val="hybridMultilevel"/>
    <w:tmpl w:val="B9963306"/>
    <w:lvl w:ilvl="0" w:tplc="4648AD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9078E"/>
    <w:multiLevelType w:val="hybridMultilevel"/>
    <w:tmpl w:val="9B08ED5E"/>
    <w:lvl w:ilvl="0" w:tplc="DE7838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B2B4A"/>
    <w:multiLevelType w:val="hybridMultilevel"/>
    <w:tmpl w:val="DF4C1F36"/>
    <w:lvl w:ilvl="0" w:tplc="CF5A49CE">
      <w:start w:val="1"/>
      <w:numFmt w:val="decimal"/>
      <w:lvlText w:val="Pkt. %1."/>
      <w:lvlJc w:val="left"/>
      <w:pPr>
        <w:ind w:left="928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A7A608F"/>
    <w:multiLevelType w:val="hybridMultilevel"/>
    <w:tmpl w:val="D1F09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133"/>
    <w:multiLevelType w:val="hybridMultilevel"/>
    <w:tmpl w:val="17A4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3481C"/>
    <w:multiLevelType w:val="hybridMultilevel"/>
    <w:tmpl w:val="2DE8AC00"/>
    <w:lvl w:ilvl="0" w:tplc="DE7838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25197">
    <w:abstractNumId w:val="4"/>
  </w:num>
  <w:num w:numId="2" w16cid:durableId="1704551001">
    <w:abstractNumId w:val="5"/>
  </w:num>
  <w:num w:numId="3" w16cid:durableId="1387725882">
    <w:abstractNumId w:val="6"/>
  </w:num>
  <w:num w:numId="4" w16cid:durableId="591158481">
    <w:abstractNumId w:val="3"/>
  </w:num>
  <w:num w:numId="5" w16cid:durableId="197281730">
    <w:abstractNumId w:val="7"/>
  </w:num>
  <w:num w:numId="6" w16cid:durableId="2062752643">
    <w:abstractNumId w:val="2"/>
  </w:num>
  <w:num w:numId="7" w16cid:durableId="752775838">
    <w:abstractNumId w:val="1"/>
  </w:num>
  <w:num w:numId="8" w16cid:durableId="66639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9B"/>
    <w:rsid w:val="00001E2A"/>
    <w:rsid w:val="00002950"/>
    <w:rsid w:val="0000398B"/>
    <w:rsid w:val="00005754"/>
    <w:rsid w:val="00007098"/>
    <w:rsid w:val="0002173E"/>
    <w:rsid w:val="00027F5E"/>
    <w:rsid w:val="000302B5"/>
    <w:rsid w:val="00031664"/>
    <w:rsid w:val="00040098"/>
    <w:rsid w:val="00041EFA"/>
    <w:rsid w:val="00043D12"/>
    <w:rsid w:val="00043DCC"/>
    <w:rsid w:val="0004421C"/>
    <w:rsid w:val="00045A52"/>
    <w:rsid w:val="00051A41"/>
    <w:rsid w:val="00051AB9"/>
    <w:rsid w:val="000521E0"/>
    <w:rsid w:val="000557B5"/>
    <w:rsid w:val="000625A1"/>
    <w:rsid w:val="00062A84"/>
    <w:rsid w:val="00065370"/>
    <w:rsid w:val="00067CC0"/>
    <w:rsid w:val="00076DED"/>
    <w:rsid w:val="00076DFA"/>
    <w:rsid w:val="00081A96"/>
    <w:rsid w:val="00083D5D"/>
    <w:rsid w:val="0008596F"/>
    <w:rsid w:val="000877FA"/>
    <w:rsid w:val="00087D34"/>
    <w:rsid w:val="00090EE3"/>
    <w:rsid w:val="00097B91"/>
    <w:rsid w:val="000A0727"/>
    <w:rsid w:val="000A6D84"/>
    <w:rsid w:val="000A7BD1"/>
    <w:rsid w:val="000B1C81"/>
    <w:rsid w:val="000B4733"/>
    <w:rsid w:val="000B5ABB"/>
    <w:rsid w:val="000B66F9"/>
    <w:rsid w:val="000C03BC"/>
    <w:rsid w:val="000C73D3"/>
    <w:rsid w:val="000D21D8"/>
    <w:rsid w:val="000D63BE"/>
    <w:rsid w:val="000E1E53"/>
    <w:rsid w:val="000E3AAA"/>
    <w:rsid w:val="000E42B1"/>
    <w:rsid w:val="000F1BD6"/>
    <w:rsid w:val="00104DA1"/>
    <w:rsid w:val="001113D0"/>
    <w:rsid w:val="00114078"/>
    <w:rsid w:val="0011647D"/>
    <w:rsid w:val="00116BF9"/>
    <w:rsid w:val="00122569"/>
    <w:rsid w:val="001236E4"/>
    <w:rsid w:val="00130435"/>
    <w:rsid w:val="00131D68"/>
    <w:rsid w:val="00136CB4"/>
    <w:rsid w:val="001413FE"/>
    <w:rsid w:val="00143CBC"/>
    <w:rsid w:val="00143F37"/>
    <w:rsid w:val="001510EB"/>
    <w:rsid w:val="001511A4"/>
    <w:rsid w:val="00157DF3"/>
    <w:rsid w:val="00162806"/>
    <w:rsid w:val="00175BFB"/>
    <w:rsid w:val="00177709"/>
    <w:rsid w:val="0018311A"/>
    <w:rsid w:val="00190E0C"/>
    <w:rsid w:val="00191F59"/>
    <w:rsid w:val="0019574F"/>
    <w:rsid w:val="001A039A"/>
    <w:rsid w:val="001A11EC"/>
    <w:rsid w:val="001A2F7F"/>
    <w:rsid w:val="001A3F56"/>
    <w:rsid w:val="001A73E0"/>
    <w:rsid w:val="001B2F72"/>
    <w:rsid w:val="001C05EB"/>
    <w:rsid w:val="001C34B6"/>
    <w:rsid w:val="001D0073"/>
    <w:rsid w:val="001D5DE6"/>
    <w:rsid w:val="001D5F32"/>
    <w:rsid w:val="001E0415"/>
    <w:rsid w:val="001F3464"/>
    <w:rsid w:val="001F4E1E"/>
    <w:rsid w:val="001F53EB"/>
    <w:rsid w:val="00200BA4"/>
    <w:rsid w:val="0020112C"/>
    <w:rsid w:val="00201241"/>
    <w:rsid w:val="002037C5"/>
    <w:rsid w:val="00206C46"/>
    <w:rsid w:val="00212083"/>
    <w:rsid w:val="00212562"/>
    <w:rsid w:val="00212F3B"/>
    <w:rsid w:val="002146CC"/>
    <w:rsid w:val="0021549B"/>
    <w:rsid w:val="00215928"/>
    <w:rsid w:val="00215D2B"/>
    <w:rsid w:val="00222BA8"/>
    <w:rsid w:val="00223061"/>
    <w:rsid w:val="002235E3"/>
    <w:rsid w:val="002252F4"/>
    <w:rsid w:val="00227B9F"/>
    <w:rsid w:val="00227DE0"/>
    <w:rsid w:val="0023335D"/>
    <w:rsid w:val="00234271"/>
    <w:rsid w:val="00235DE4"/>
    <w:rsid w:val="0023603D"/>
    <w:rsid w:val="00237447"/>
    <w:rsid w:val="00242AD7"/>
    <w:rsid w:val="00245BF6"/>
    <w:rsid w:val="002540CB"/>
    <w:rsid w:val="00254F7A"/>
    <w:rsid w:val="002630EE"/>
    <w:rsid w:val="00263493"/>
    <w:rsid w:val="00264732"/>
    <w:rsid w:val="0026765E"/>
    <w:rsid w:val="00270EE3"/>
    <w:rsid w:val="00272FBC"/>
    <w:rsid w:val="00277C15"/>
    <w:rsid w:val="00281A1D"/>
    <w:rsid w:val="002823B3"/>
    <w:rsid w:val="002841C6"/>
    <w:rsid w:val="00284319"/>
    <w:rsid w:val="00287F54"/>
    <w:rsid w:val="00291CA2"/>
    <w:rsid w:val="0029293B"/>
    <w:rsid w:val="00293467"/>
    <w:rsid w:val="00293DE1"/>
    <w:rsid w:val="00294DFB"/>
    <w:rsid w:val="002974F3"/>
    <w:rsid w:val="002A0AF3"/>
    <w:rsid w:val="002A479C"/>
    <w:rsid w:val="002A47D0"/>
    <w:rsid w:val="002A4D5B"/>
    <w:rsid w:val="002A78F0"/>
    <w:rsid w:val="002B1BEB"/>
    <w:rsid w:val="002B5332"/>
    <w:rsid w:val="002B6D3B"/>
    <w:rsid w:val="002B6F32"/>
    <w:rsid w:val="002C2296"/>
    <w:rsid w:val="002C7FB6"/>
    <w:rsid w:val="002D00AB"/>
    <w:rsid w:val="002D1492"/>
    <w:rsid w:val="002D17B6"/>
    <w:rsid w:val="002E4787"/>
    <w:rsid w:val="002E61E3"/>
    <w:rsid w:val="002E763A"/>
    <w:rsid w:val="002F0405"/>
    <w:rsid w:val="002F106D"/>
    <w:rsid w:val="002F2234"/>
    <w:rsid w:val="002F4312"/>
    <w:rsid w:val="002F5D84"/>
    <w:rsid w:val="00302689"/>
    <w:rsid w:val="00304479"/>
    <w:rsid w:val="00307470"/>
    <w:rsid w:val="00307C60"/>
    <w:rsid w:val="00314A35"/>
    <w:rsid w:val="00316FFB"/>
    <w:rsid w:val="00321C70"/>
    <w:rsid w:val="0032213B"/>
    <w:rsid w:val="00322F0E"/>
    <w:rsid w:val="00327D95"/>
    <w:rsid w:val="0033476E"/>
    <w:rsid w:val="0034175A"/>
    <w:rsid w:val="00341A24"/>
    <w:rsid w:val="00341CA7"/>
    <w:rsid w:val="00341EE2"/>
    <w:rsid w:val="00345052"/>
    <w:rsid w:val="0034726F"/>
    <w:rsid w:val="00356A3F"/>
    <w:rsid w:val="0035768B"/>
    <w:rsid w:val="00366147"/>
    <w:rsid w:val="00367A86"/>
    <w:rsid w:val="003712DB"/>
    <w:rsid w:val="0038042D"/>
    <w:rsid w:val="00385062"/>
    <w:rsid w:val="00386AA1"/>
    <w:rsid w:val="00386C9D"/>
    <w:rsid w:val="00390301"/>
    <w:rsid w:val="00393CAE"/>
    <w:rsid w:val="00394C01"/>
    <w:rsid w:val="003972B7"/>
    <w:rsid w:val="003A6ACF"/>
    <w:rsid w:val="003A7015"/>
    <w:rsid w:val="003B5EA6"/>
    <w:rsid w:val="003B6C27"/>
    <w:rsid w:val="003C051F"/>
    <w:rsid w:val="003C0C8F"/>
    <w:rsid w:val="003C2C4B"/>
    <w:rsid w:val="003C55CB"/>
    <w:rsid w:val="003C62A9"/>
    <w:rsid w:val="003C6300"/>
    <w:rsid w:val="003D06DE"/>
    <w:rsid w:val="003D0A4E"/>
    <w:rsid w:val="003D1E1E"/>
    <w:rsid w:val="003D3B43"/>
    <w:rsid w:val="003E0AAB"/>
    <w:rsid w:val="003E3469"/>
    <w:rsid w:val="003E5545"/>
    <w:rsid w:val="003F3572"/>
    <w:rsid w:val="003F53C4"/>
    <w:rsid w:val="003F6F3D"/>
    <w:rsid w:val="004048A5"/>
    <w:rsid w:val="00407543"/>
    <w:rsid w:val="00410A06"/>
    <w:rsid w:val="00412F09"/>
    <w:rsid w:val="00416767"/>
    <w:rsid w:val="00420349"/>
    <w:rsid w:val="00424353"/>
    <w:rsid w:val="0042546A"/>
    <w:rsid w:val="00426DC6"/>
    <w:rsid w:val="00430DD8"/>
    <w:rsid w:val="00431508"/>
    <w:rsid w:val="004376F2"/>
    <w:rsid w:val="00437E8E"/>
    <w:rsid w:val="0044711D"/>
    <w:rsid w:val="00461627"/>
    <w:rsid w:val="00464D5D"/>
    <w:rsid w:val="00466792"/>
    <w:rsid w:val="0047402C"/>
    <w:rsid w:val="00475DA0"/>
    <w:rsid w:val="004804CC"/>
    <w:rsid w:val="00480D64"/>
    <w:rsid w:val="004834DA"/>
    <w:rsid w:val="00485D31"/>
    <w:rsid w:val="0048626B"/>
    <w:rsid w:val="004922C4"/>
    <w:rsid w:val="004A1ECE"/>
    <w:rsid w:val="004A5BA6"/>
    <w:rsid w:val="004B2CFC"/>
    <w:rsid w:val="004B3436"/>
    <w:rsid w:val="004B3E61"/>
    <w:rsid w:val="004C6517"/>
    <w:rsid w:val="004C73FD"/>
    <w:rsid w:val="004C7EB7"/>
    <w:rsid w:val="004D08CB"/>
    <w:rsid w:val="004D5A1A"/>
    <w:rsid w:val="004D7E59"/>
    <w:rsid w:val="004E0F66"/>
    <w:rsid w:val="004E142B"/>
    <w:rsid w:val="004E1C33"/>
    <w:rsid w:val="004E206F"/>
    <w:rsid w:val="004E209E"/>
    <w:rsid w:val="004E4C26"/>
    <w:rsid w:val="004F1E4B"/>
    <w:rsid w:val="004F3C6B"/>
    <w:rsid w:val="004F43EA"/>
    <w:rsid w:val="004F4916"/>
    <w:rsid w:val="004F4AC8"/>
    <w:rsid w:val="00501828"/>
    <w:rsid w:val="00502B9B"/>
    <w:rsid w:val="0051328A"/>
    <w:rsid w:val="00515109"/>
    <w:rsid w:val="00515E95"/>
    <w:rsid w:val="00516161"/>
    <w:rsid w:val="00517626"/>
    <w:rsid w:val="00524E89"/>
    <w:rsid w:val="00536007"/>
    <w:rsid w:val="00540AB7"/>
    <w:rsid w:val="00542173"/>
    <w:rsid w:val="00543561"/>
    <w:rsid w:val="0054785F"/>
    <w:rsid w:val="00552F05"/>
    <w:rsid w:val="00554E87"/>
    <w:rsid w:val="00560999"/>
    <w:rsid w:val="00560B2A"/>
    <w:rsid w:val="005746D6"/>
    <w:rsid w:val="00574B1A"/>
    <w:rsid w:val="005767A8"/>
    <w:rsid w:val="00577779"/>
    <w:rsid w:val="005918C4"/>
    <w:rsid w:val="005942B8"/>
    <w:rsid w:val="005A1BD6"/>
    <w:rsid w:val="005A607D"/>
    <w:rsid w:val="005A7385"/>
    <w:rsid w:val="005B20FE"/>
    <w:rsid w:val="005B371B"/>
    <w:rsid w:val="005B4A1F"/>
    <w:rsid w:val="005B4ADC"/>
    <w:rsid w:val="005B4ED2"/>
    <w:rsid w:val="005B7A54"/>
    <w:rsid w:val="005C19FB"/>
    <w:rsid w:val="005C2113"/>
    <w:rsid w:val="005C4BA5"/>
    <w:rsid w:val="005C784F"/>
    <w:rsid w:val="005D607F"/>
    <w:rsid w:val="005D7FE3"/>
    <w:rsid w:val="005E0559"/>
    <w:rsid w:val="005E1D67"/>
    <w:rsid w:val="005E69CD"/>
    <w:rsid w:val="005E7B6E"/>
    <w:rsid w:val="005F1005"/>
    <w:rsid w:val="005F30C6"/>
    <w:rsid w:val="005F6502"/>
    <w:rsid w:val="005F67C3"/>
    <w:rsid w:val="00600212"/>
    <w:rsid w:val="006005B8"/>
    <w:rsid w:val="00605A72"/>
    <w:rsid w:val="00613E1A"/>
    <w:rsid w:val="006140A4"/>
    <w:rsid w:val="006155EF"/>
    <w:rsid w:val="0061711D"/>
    <w:rsid w:val="006179E7"/>
    <w:rsid w:val="00622876"/>
    <w:rsid w:val="00624580"/>
    <w:rsid w:val="006335D8"/>
    <w:rsid w:val="00634ABE"/>
    <w:rsid w:val="00635E7A"/>
    <w:rsid w:val="0064313D"/>
    <w:rsid w:val="0065328F"/>
    <w:rsid w:val="00653C1B"/>
    <w:rsid w:val="00653CF3"/>
    <w:rsid w:val="00656CC4"/>
    <w:rsid w:val="00660D17"/>
    <w:rsid w:val="006634A6"/>
    <w:rsid w:val="00665DB3"/>
    <w:rsid w:val="00666FBC"/>
    <w:rsid w:val="006732DD"/>
    <w:rsid w:val="006849EB"/>
    <w:rsid w:val="006861A6"/>
    <w:rsid w:val="0068681C"/>
    <w:rsid w:val="00686F39"/>
    <w:rsid w:val="00690C3C"/>
    <w:rsid w:val="00692DAC"/>
    <w:rsid w:val="006968C3"/>
    <w:rsid w:val="006974A5"/>
    <w:rsid w:val="0069753D"/>
    <w:rsid w:val="006A3813"/>
    <w:rsid w:val="006A7104"/>
    <w:rsid w:val="006A7AB1"/>
    <w:rsid w:val="006A7F6B"/>
    <w:rsid w:val="006B31E9"/>
    <w:rsid w:val="006B3CC2"/>
    <w:rsid w:val="006B6F0B"/>
    <w:rsid w:val="006C06E7"/>
    <w:rsid w:val="006C2B3A"/>
    <w:rsid w:val="006C6C96"/>
    <w:rsid w:val="006C7A70"/>
    <w:rsid w:val="006D0D66"/>
    <w:rsid w:val="006D4513"/>
    <w:rsid w:val="006D50B8"/>
    <w:rsid w:val="006E00CA"/>
    <w:rsid w:val="006E0221"/>
    <w:rsid w:val="006E398B"/>
    <w:rsid w:val="006F0602"/>
    <w:rsid w:val="006F1F88"/>
    <w:rsid w:val="006F2C16"/>
    <w:rsid w:val="006F385C"/>
    <w:rsid w:val="006F77FF"/>
    <w:rsid w:val="00700A49"/>
    <w:rsid w:val="00706A79"/>
    <w:rsid w:val="00707ED8"/>
    <w:rsid w:val="007103E7"/>
    <w:rsid w:val="00712AA7"/>
    <w:rsid w:val="00712CC2"/>
    <w:rsid w:val="00714A11"/>
    <w:rsid w:val="007169B8"/>
    <w:rsid w:val="00720B65"/>
    <w:rsid w:val="00722DFE"/>
    <w:rsid w:val="007265B8"/>
    <w:rsid w:val="007302C3"/>
    <w:rsid w:val="00732256"/>
    <w:rsid w:val="0073397C"/>
    <w:rsid w:val="00736CED"/>
    <w:rsid w:val="00737639"/>
    <w:rsid w:val="00741258"/>
    <w:rsid w:val="00746B45"/>
    <w:rsid w:val="007507DF"/>
    <w:rsid w:val="00757D63"/>
    <w:rsid w:val="007644DB"/>
    <w:rsid w:val="007708B0"/>
    <w:rsid w:val="00770F5B"/>
    <w:rsid w:val="00780226"/>
    <w:rsid w:val="00782A0F"/>
    <w:rsid w:val="0078306C"/>
    <w:rsid w:val="007910D2"/>
    <w:rsid w:val="00792F75"/>
    <w:rsid w:val="00793AE0"/>
    <w:rsid w:val="00795972"/>
    <w:rsid w:val="0079786B"/>
    <w:rsid w:val="00797C6A"/>
    <w:rsid w:val="007A6A5D"/>
    <w:rsid w:val="007A72A2"/>
    <w:rsid w:val="007A7F72"/>
    <w:rsid w:val="007B2588"/>
    <w:rsid w:val="007B39EE"/>
    <w:rsid w:val="007B54BB"/>
    <w:rsid w:val="007C286F"/>
    <w:rsid w:val="007C6293"/>
    <w:rsid w:val="007C7826"/>
    <w:rsid w:val="007D1528"/>
    <w:rsid w:val="007D23EF"/>
    <w:rsid w:val="007D2B44"/>
    <w:rsid w:val="007D39AE"/>
    <w:rsid w:val="007D6B05"/>
    <w:rsid w:val="007D707C"/>
    <w:rsid w:val="007E00F2"/>
    <w:rsid w:val="007E188B"/>
    <w:rsid w:val="007E3BB2"/>
    <w:rsid w:val="007E6F76"/>
    <w:rsid w:val="007E7CA9"/>
    <w:rsid w:val="007F1131"/>
    <w:rsid w:val="007F6B44"/>
    <w:rsid w:val="007F70D8"/>
    <w:rsid w:val="00803A29"/>
    <w:rsid w:val="0080506C"/>
    <w:rsid w:val="008075E9"/>
    <w:rsid w:val="008077AA"/>
    <w:rsid w:val="008115FA"/>
    <w:rsid w:val="00812A12"/>
    <w:rsid w:val="00813B71"/>
    <w:rsid w:val="00817155"/>
    <w:rsid w:val="00817FC4"/>
    <w:rsid w:val="00820748"/>
    <w:rsid w:val="008244A0"/>
    <w:rsid w:val="00827013"/>
    <w:rsid w:val="008279F5"/>
    <w:rsid w:val="00834116"/>
    <w:rsid w:val="00836783"/>
    <w:rsid w:val="00836EF8"/>
    <w:rsid w:val="008373E2"/>
    <w:rsid w:val="0083740E"/>
    <w:rsid w:val="00837A8A"/>
    <w:rsid w:val="00840870"/>
    <w:rsid w:val="00841A21"/>
    <w:rsid w:val="008427BB"/>
    <w:rsid w:val="00844E8F"/>
    <w:rsid w:val="00847E4F"/>
    <w:rsid w:val="008520F0"/>
    <w:rsid w:val="00863268"/>
    <w:rsid w:val="00865E32"/>
    <w:rsid w:val="008660AD"/>
    <w:rsid w:val="00867D18"/>
    <w:rsid w:val="00867D5F"/>
    <w:rsid w:val="008724BC"/>
    <w:rsid w:val="008735A4"/>
    <w:rsid w:val="00874558"/>
    <w:rsid w:val="0087637E"/>
    <w:rsid w:val="0087673E"/>
    <w:rsid w:val="008812FA"/>
    <w:rsid w:val="008A08F3"/>
    <w:rsid w:val="008A46F2"/>
    <w:rsid w:val="008B5691"/>
    <w:rsid w:val="008B61DA"/>
    <w:rsid w:val="008B76C0"/>
    <w:rsid w:val="008B7A65"/>
    <w:rsid w:val="008C08A7"/>
    <w:rsid w:val="008C18B8"/>
    <w:rsid w:val="008D0A93"/>
    <w:rsid w:val="008E2964"/>
    <w:rsid w:val="008E68A3"/>
    <w:rsid w:val="008F4C32"/>
    <w:rsid w:val="008F4E3E"/>
    <w:rsid w:val="008F712A"/>
    <w:rsid w:val="00900F59"/>
    <w:rsid w:val="00901A3B"/>
    <w:rsid w:val="00902C62"/>
    <w:rsid w:val="00902C84"/>
    <w:rsid w:val="00905173"/>
    <w:rsid w:val="00920EB9"/>
    <w:rsid w:val="00921BF6"/>
    <w:rsid w:val="00924140"/>
    <w:rsid w:val="00924FB2"/>
    <w:rsid w:val="009256A8"/>
    <w:rsid w:val="0093162F"/>
    <w:rsid w:val="009351D4"/>
    <w:rsid w:val="00946D36"/>
    <w:rsid w:val="0094717F"/>
    <w:rsid w:val="00950EFE"/>
    <w:rsid w:val="009522A4"/>
    <w:rsid w:val="00952F7D"/>
    <w:rsid w:val="009611F9"/>
    <w:rsid w:val="0096487B"/>
    <w:rsid w:val="009663DC"/>
    <w:rsid w:val="00971D7E"/>
    <w:rsid w:val="00974D69"/>
    <w:rsid w:val="0097532F"/>
    <w:rsid w:val="0098059E"/>
    <w:rsid w:val="00980BC2"/>
    <w:rsid w:val="00981622"/>
    <w:rsid w:val="00983C37"/>
    <w:rsid w:val="009856AD"/>
    <w:rsid w:val="00986315"/>
    <w:rsid w:val="00986843"/>
    <w:rsid w:val="0099305F"/>
    <w:rsid w:val="00996E7A"/>
    <w:rsid w:val="009A4F2F"/>
    <w:rsid w:val="009A7E74"/>
    <w:rsid w:val="009B0F7B"/>
    <w:rsid w:val="009B193D"/>
    <w:rsid w:val="009B5A30"/>
    <w:rsid w:val="009B6E29"/>
    <w:rsid w:val="009B751A"/>
    <w:rsid w:val="009C3BAC"/>
    <w:rsid w:val="009C404A"/>
    <w:rsid w:val="009C4F03"/>
    <w:rsid w:val="009C5594"/>
    <w:rsid w:val="009C607B"/>
    <w:rsid w:val="009C644D"/>
    <w:rsid w:val="009D0B43"/>
    <w:rsid w:val="009D1DD4"/>
    <w:rsid w:val="009E07C4"/>
    <w:rsid w:val="009E1F2E"/>
    <w:rsid w:val="009E3DB9"/>
    <w:rsid w:val="009E3F22"/>
    <w:rsid w:val="009F01BD"/>
    <w:rsid w:val="009F2034"/>
    <w:rsid w:val="009F44ED"/>
    <w:rsid w:val="009F5C3C"/>
    <w:rsid w:val="00A04B5F"/>
    <w:rsid w:val="00A10912"/>
    <w:rsid w:val="00A11E40"/>
    <w:rsid w:val="00A13F46"/>
    <w:rsid w:val="00A15105"/>
    <w:rsid w:val="00A16756"/>
    <w:rsid w:val="00A2058E"/>
    <w:rsid w:val="00A20A09"/>
    <w:rsid w:val="00A24F43"/>
    <w:rsid w:val="00A25B64"/>
    <w:rsid w:val="00A303C3"/>
    <w:rsid w:val="00A3410B"/>
    <w:rsid w:val="00A34B54"/>
    <w:rsid w:val="00A35502"/>
    <w:rsid w:val="00A44536"/>
    <w:rsid w:val="00A47E4B"/>
    <w:rsid w:val="00A50F76"/>
    <w:rsid w:val="00A51BA6"/>
    <w:rsid w:val="00A6360C"/>
    <w:rsid w:val="00A67593"/>
    <w:rsid w:val="00A720B0"/>
    <w:rsid w:val="00A7273A"/>
    <w:rsid w:val="00A7473B"/>
    <w:rsid w:val="00A830F0"/>
    <w:rsid w:val="00A8439D"/>
    <w:rsid w:val="00A866B7"/>
    <w:rsid w:val="00A939F1"/>
    <w:rsid w:val="00A9436A"/>
    <w:rsid w:val="00A94417"/>
    <w:rsid w:val="00A97FC0"/>
    <w:rsid w:val="00AA33C2"/>
    <w:rsid w:val="00AA546C"/>
    <w:rsid w:val="00AA7623"/>
    <w:rsid w:val="00AA7727"/>
    <w:rsid w:val="00AB25BA"/>
    <w:rsid w:val="00AB28EB"/>
    <w:rsid w:val="00AC58A7"/>
    <w:rsid w:val="00AC608C"/>
    <w:rsid w:val="00AC62E7"/>
    <w:rsid w:val="00AC63FD"/>
    <w:rsid w:val="00AD000B"/>
    <w:rsid w:val="00AE2E4D"/>
    <w:rsid w:val="00AE4E6B"/>
    <w:rsid w:val="00AF35EB"/>
    <w:rsid w:val="00AF43EF"/>
    <w:rsid w:val="00AF454F"/>
    <w:rsid w:val="00AF592B"/>
    <w:rsid w:val="00AF60BE"/>
    <w:rsid w:val="00AF7761"/>
    <w:rsid w:val="00B033B4"/>
    <w:rsid w:val="00B079BF"/>
    <w:rsid w:val="00B1189C"/>
    <w:rsid w:val="00B12771"/>
    <w:rsid w:val="00B15201"/>
    <w:rsid w:val="00B204DA"/>
    <w:rsid w:val="00B236A1"/>
    <w:rsid w:val="00B24F0F"/>
    <w:rsid w:val="00B25B51"/>
    <w:rsid w:val="00B267C3"/>
    <w:rsid w:val="00B36AAA"/>
    <w:rsid w:val="00B555C6"/>
    <w:rsid w:val="00B5652B"/>
    <w:rsid w:val="00B63334"/>
    <w:rsid w:val="00B64C45"/>
    <w:rsid w:val="00B704AC"/>
    <w:rsid w:val="00B7253D"/>
    <w:rsid w:val="00B73DD4"/>
    <w:rsid w:val="00B75802"/>
    <w:rsid w:val="00B779D5"/>
    <w:rsid w:val="00B87965"/>
    <w:rsid w:val="00B87B14"/>
    <w:rsid w:val="00BA221D"/>
    <w:rsid w:val="00BA6B3C"/>
    <w:rsid w:val="00BA79FF"/>
    <w:rsid w:val="00BA7EB8"/>
    <w:rsid w:val="00BB516C"/>
    <w:rsid w:val="00BB6F1D"/>
    <w:rsid w:val="00BC01E8"/>
    <w:rsid w:val="00BC35B9"/>
    <w:rsid w:val="00BC3633"/>
    <w:rsid w:val="00BC6241"/>
    <w:rsid w:val="00BC7759"/>
    <w:rsid w:val="00BD4518"/>
    <w:rsid w:val="00BD5A33"/>
    <w:rsid w:val="00BE6A6B"/>
    <w:rsid w:val="00BF129A"/>
    <w:rsid w:val="00BF3397"/>
    <w:rsid w:val="00BF430B"/>
    <w:rsid w:val="00BF6491"/>
    <w:rsid w:val="00BF7428"/>
    <w:rsid w:val="00C038E1"/>
    <w:rsid w:val="00C03A2D"/>
    <w:rsid w:val="00C04794"/>
    <w:rsid w:val="00C05EE1"/>
    <w:rsid w:val="00C0653C"/>
    <w:rsid w:val="00C101CD"/>
    <w:rsid w:val="00C12E18"/>
    <w:rsid w:val="00C20586"/>
    <w:rsid w:val="00C20CDE"/>
    <w:rsid w:val="00C26889"/>
    <w:rsid w:val="00C26B5E"/>
    <w:rsid w:val="00C31CA3"/>
    <w:rsid w:val="00C32264"/>
    <w:rsid w:val="00C346D8"/>
    <w:rsid w:val="00C35DCF"/>
    <w:rsid w:val="00C47C3F"/>
    <w:rsid w:val="00C47E8B"/>
    <w:rsid w:val="00C5197A"/>
    <w:rsid w:val="00C51DEF"/>
    <w:rsid w:val="00C55B52"/>
    <w:rsid w:val="00C60771"/>
    <w:rsid w:val="00C62AA7"/>
    <w:rsid w:val="00C64752"/>
    <w:rsid w:val="00C658EC"/>
    <w:rsid w:val="00C6676D"/>
    <w:rsid w:val="00C71963"/>
    <w:rsid w:val="00C73B01"/>
    <w:rsid w:val="00C73E7E"/>
    <w:rsid w:val="00C7444F"/>
    <w:rsid w:val="00C76E5A"/>
    <w:rsid w:val="00C8189B"/>
    <w:rsid w:val="00C830D5"/>
    <w:rsid w:val="00C93F8F"/>
    <w:rsid w:val="00C94F69"/>
    <w:rsid w:val="00CA423F"/>
    <w:rsid w:val="00CA4E34"/>
    <w:rsid w:val="00CC1672"/>
    <w:rsid w:val="00CC5203"/>
    <w:rsid w:val="00CC53D5"/>
    <w:rsid w:val="00CE5BAE"/>
    <w:rsid w:val="00CE7975"/>
    <w:rsid w:val="00CF387A"/>
    <w:rsid w:val="00CF423F"/>
    <w:rsid w:val="00D041FF"/>
    <w:rsid w:val="00D17651"/>
    <w:rsid w:val="00D236F1"/>
    <w:rsid w:val="00D2525F"/>
    <w:rsid w:val="00D278C8"/>
    <w:rsid w:val="00D27F60"/>
    <w:rsid w:val="00D32F4B"/>
    <w:rsid w:val="00D32F6A"/>
    <w:rsid w:val="00D337B6"/>
    <w:rsid w:val="00D36962"/>
    <w:rsid w:val="00D36DE1"/>
    <w:rsid w:val="00D458F1"/>
    <w:rsid w:val="00D54057"/>
    <w:rsid w:val="00D54898"/>
    <w:rsid w:val="00D57CBD"/>
    <w:rsid w:val="00D648E0"/>
    <w:rsid w:val="00D654BB"/>
    <w:rsid w:val="00D67E57"/>
    <w:rsid w:val="00D7057E"/>
    <w:rsid w:val="00D710F9"/>
    <w:rsid w:val="00D7419F"/>
    <w:rsid w:val="00D754D9"/>
    <w:rsid w:val="00D8316D"/>
    <w:rsid w:val="00D8559A"/>
    <w:rsid w:val="00D86928"/>
    <w:rsid w:val="00D9066A"/>
    <w:rsid w:val="00D907AC"/>
    <w:rsid w:val="00D9642B"/>
    <w:rsid w:val="00DA3696"/>
    <w:rsid w:val="00DA596F"/>
    <w:rsid w:val="00DB0A68"/>
    <w:rsid w:val="00DB30F5"/>
    <w:rsid w:val="00DB520C"/>
    <w:rsid w:val="00DB5BF0"/>
    <w:rsid w:val="00DC0899"/>
    <w:rsid w:val="00DC1D26"/>
    <w:rsid w:val="00DD0E04"/>
    <w:rsid w:val="00DE0913"/>
    <w:rsid w:val="00DE206A"/>
    <w:rsid w:val="00DE2396"/>
    <w:rsid w:val="00DE2461"/>
    <w:rsid w:val="00DE2873"/>
    <w:rsid w:val="00DE2F3B"/>
    <w:rsid w:val="00DE2FAB"/>
    <w:rsid w:val="00DE4963"/>
    <w:rsid w:val="00DE5B27"/>
    <w:rsid w:val="00DE7EAD"/>
    <w:rsid w:val="00DF04C7"/>
    <w:rsid w:val="00DF0F99"/>
    <w:rsid w:val="00DF4622"/>
    <w:rsid w:val="00DF6D9B"/>
    <w:rsid w:val="00E02734"/>
    <w:rsid w:val="00E072D7"/>
    <w:rsid w:val="00E14FD5"/>
    <w:rsid w:val="00E1758B"/>
    <w:rsid w:val="00E20850"/>
    <w:rsid w:val="00E225F1"/>
    <w:rsid w:val="00E24274"/>
    <w:rsid w:val="00E2521C"/>
    <w:rsid w:val="00E26D5B"/>
    <w:rsid w:val="00E31F0D"/>
    <w:rsid w:val="00E32204"/>
    <w:rsid w:val="00E36393"/>
    <w:rsid w:val="00E4007D"/>
    <w:rsid w:val="00E40232"/>
    <w:rsid w:val="00E43851"/>
    <w:rsid w:val="00E54AB8"/>
    <w:rsid w:val="00E66026"/>
    <w:rsid w:val="00E706AE"/>
    <w:rsid w:val="00E72C82"/>
    <w:rsid w:val="00E7399D"/>
    <w:rsid w:val="00E74667"/>
    <w:rsid w:val="00E80D48"/>
    <w:rsid w:val="00E80F98"/>
    <w:rsid w:val="00E8419E"/>
    <w:rsid w:val="00E90E45"/>
    <w:rsid w:val="00E93E89"/>
    <w:rsid w:val="00EA15C2"/>
    <w:rsid w:val="00EA768C"/>
    <w:rsid w:val="00EB0586"/>
    <w:rsid w:val="00EB07BA"/>
    <w:rsid w:val="00EB1FCE"/>
    <w:rsid w:val="00EB3245"/>
    <w:rsid w:val="00EB3D14"/>
    <w:rsid w:val="00EB60E9"/>
    <w:rsid w:val="00EC3A57"/>
    <w:rsid w:val="00EE0B7A"/>
    <w:rsid w:val="00EE2619"/>
    <w:rsid w:val="00EE27DB"/>
    <w:rsid w:val="00EE289C"/>
    <w:rsid w:val="00EE3AA6"/>
    <w:rsid w:val="00EE460F"/>
    <w:rsid w:val="00EE68BD"/>
    <w:rsid w:val="00EF03F8"/>
    <w:rsid w:val="00EF2249"/>
    <w:rsid w:val="00EF6313"/>
    <w:rsid w:val="00F00E5E"/>
    <w:rsid w:val="00F02AD6"/>
    <w:rsid w:val="00F06955"/>
    <w:rsid w:val="00F12633"/>
    <w:rsid w:val="00F14ECC"/>
    <w:rsid w:val="00F15D1E"/>
    <w:rsid w:val="00F1674A"/>
    <w:rsid w:val="00F20085"/>
    <w:rsid w:val="00F20201"/>
    <w:rsid w:val="00F215E0"/>
    <w:rsid w:val="00F21ADF"/>
    <w:rsid w:val="00F21FB1"/>
    <w:rsid w:val="00F26189"/>
    <w:rsid w:val="00F26219"/>
    <w:rsid w:val="00F34905"/>
    <w:rsid w:val="00F34F67"/>
    <w:rsid w:val="00F35545"/>
    <w:rsid w:val="00F4594C"/>
    <w:rsid w:val="00F46DD7"/>
    <w:rsid w:val="00F526A8"/>
    <w:rsid w:val="00F53F10"/>
    <w:rsid w:val="00F62780"/>
    <w:rsid w:val="00F628A9"/>
    <w:rsid w:val="00F705EA"/>
    <w:rsid w:val="00F71E59"/>
    <w:rsid w:val="00F778C5"/>
    <w:rsid w:val="00F8020E"/>
    <w:rsid w:val="00F80A4A"/>
    <w:rsid w:val="00F813ED"/>
    <w:rsid w:val="00F821AE"/>
    <w:rsid w:val="00F824A9"/>
    <w:rsid w:val="00F8450F"/>
    <w:rsid w:val="00F86327"/>
    <w:rsid w:val="00F87897"/>
    <w:rsid w:val="00F91623"/>
    <w:rsid w:val="00F92219"/>
    <w:rsid w:val="00F95259"/>
    <w:rsid w:val="00F9530A"/>
    <w:rsid w:val="00FA0086"/>
    <w:rsid w:val="00FA3AD1"/>
    <w:rsid w:val="00FA3D0E"/>
    <w:rsid w:val="00FA6357"/>
    <w:rsid w:val="00FB18CE"/>
    <w:rsid w:val="00FC25A6"/>
    <w:rsid w:val="00FD3E11"/>
    <w:rsid w:val="00FE33EB"/>
    <w:rsid w:val="00FE3C51"/>
    <w:rsid w:val="00FE540E"/>
    <w:rsid w:val="00FF0A45"/>
    <w:rsid w:val="00FF0E83"/>
    <w:rsid w:val="00FF59F7"/>
    <w:rsid w:val="00FF6E27"/>
    <w:rsid w:val="00FF791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BC02A"/>
  <w15:docId w15:val="{02858F23-5FA1-4957-9B51-D38B5BFA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91"/>
    <w:rPr>
      <w:rFonts w:ascii="Calibri" w:hAnsi="Calibri" w:cs="Calibri"/>
      <w:sz w:val="22"/>
      <w:szCs w:val="22"/>
    </w:rPr>
  </w:style>
  <w:style w:type="paragraph" w:styleId="Overskrift1">
    <w:name w:val="heading 1"/>
    <w:basedOn w:val="Normal1"/>
    <w:next w:val="Normal1"/>
    <w:link w:val="Overskrift1Tegn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1"/>
    <w:rsid w:val="00097B91"/>
    <w:pPr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2A47D0"/>
    <w:rPr>
      <w:rFonts w:ascii="Verdana" w:hAnsi="Verdan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1"/>
    <w:link w:val="TitelTegn"/>
    <w:rsid w:val="005C784F"/>
    <w:pPr>
      <w:keepNext/>
      <w:keepLines/>
      <w:spacing w:before="480" w:after="120"/>
      <w:contextualSpacing/>
      <w:jc w:val="center"/>
    </w:pPr>
    <w:rPr>
      <w:rFonts w:ascii="Verdana Pro Semibold" w:hAnsi="Verdana Pro Semibold"/>
      <w:color w:val="D20A10"/>
      <w:sz w:val="26"/>
      <w:szCs w:val="26"/>
    </w:rPr>
  </w:style>
  <w:style w:type="paragraph" w:styleId="Undertitel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19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19F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34AB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4ABE"/>
  </w:style>
  <w:style w:type="paragraph" w:styleId="Sidefod">
    <w:name w:val="footer"/>
    <w:basedOn w:val="Normal"/>
    <w:link w:val="SidefodTegn"/>
    <w:uiPriority w:val="99"/>
    <w:unhideWhenUsed/>
    <w:rsid w:val="00634AB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4ABE"/>
  </w:style>
  <w:style w:type="table" w:styleId="Tabel-Gitter">
    <w:name w:val="Table Grid"/>
    <w:basedOn w:val="Tabel-Normal"/>
    <w:uiPriority w:val="59"/>
    <w:rsid w:val="0094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47C3F"/>
    <w:rPr>
      <w:b/>
      <w:sz w:val="48"/>
      <w:szCs w:val="48"/>
    </w:rPr>
  </w:style>
  <w:style w:type="paragraph" w:styleId="Ingenafstand">
    <w:name w:val="No Spacing"/>
    <w:uiPriority w:val="1"/>
    <w:qFormat/>
    <w:rsid w:val="002A47D0"/>
    <w:rPr>
      <w:rFonts w:ascii="Verdana" w:hAnsi="Verdana"/>
    </w:rPr>
  </w:style>
  <w:style w:type="paragraph" w:customStyle="1" w:styleId="Tabeloverskrift">
    <w:name w:val="Tabel overskrift"/>
    <w:basedOn w:val="Normal"/>
    <w:next w:val="Normal"/>
    <w:autoRedefine/>
    <w:qFormat/>
    <w:rsid w:val="00707ED8"/>
    <w:rPr>
      <w:b/>
    </w:rPr>
  </w:style>
  <w:style w:type="paragraph" w:customStyle="1" w:styleId="Beslutning">
    <w:name w:val="Beslutning"/>
    <w:basedOn w:val="Normal"/>
    <w:next w:val="Normal"/>
    <w:qFormat/>
    <w:rsid w:val="00341EE2"/>
    <w:rPr>
      <w:u w:val="single"/>
    </w:rPr>
  </w:style>
  <w:style w:type="paragraph" w:styleId="Listeafsnit">
    <w:name w:val="List Paragraph"/>
    <w:basedOn w:val="Normal"/>
    <w:uiPriority w:val="34"/>
    <w:qFormat/>
    <w:rsid w:val="006155E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13F46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A13F46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821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21A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21AE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21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21AE"/>
    <w:rPr>
      <w:rFonts w:ascii="Calibri" w:hAnsi="Calibri" w:cs="Calibri"/>
      <w:b/>
      <w:bCs/>
      <w:sz w:val="20"/>
      <w:szCs w:val="20"/>
    </w:rPr>
  </w:style>
  <w:style w:type="character" w:customStyle="1" w:styleId="TitelTegn">
    <w:name w:val="Titel Tegn"/>
    <w:basedOn w:val="Standardskrifttypeiafsnit"/>
    <w:link w:val="Titel"/>
    <w:rsid w:val="00737639"/>
    <w:rPr>
      <w:rFonts w:ascii="Verdana Pro Semibold" w:hAnsi="Verdana Pro Semibold" w:cs="Calibri"/>
      <w:color w:val="D20A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B40CE-CAD6-4EF8-AAB6-89A3F09A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Ditlev Reventlow</dc:creator>
  <cp:lastModifiedBy>Brian Henriksen</cp:lastModifiedBy>
  <cp:revision>2</cp:revision>
  <cp:lastPrinted>2024-12-18T09:44:00Z</cp:lastPrinted>
  <dcterms:created xsi:type="dcterms:W3CDTF">2024-12-23T08:52:00Z</dcterms:created>
  <dcterms:modified xsi:type="dcterms:W3CDTF">2024-12-23T08:52:00Z</dcterms:modified>
</cp:coreProperties>
</file>